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0" w:rsidRDefault="001313A4" w:rsidP="00671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Обобщённая и</w:t>
      </w:r>
      <w:r w:rsidR="00671A00" w:rsidRPr="00671A00">
        <w:rPr>
          <w:rFonts w:ascii="Times New Roman" w:hAnsi="Times New Roman" w:cs="Times New Roman"/>
          <w:sz w:val="28"/>
          <w:szCs w:val="28"/>
        </w:rPr>
        <w:t>нформаци</w:t>
      </w:r>
      <w:r w:rsidR="00671A00">
        <w:rPr>
          <w:rFonts w:ascii="Times New Roman" w:hAnsi="Times New Roman" w:cs="Times New Roman"/>
          <w:sz w:val="28"/>
          <w:szCs w:val="28"/>
        </w:rPr>
        <w:t>я</w:t>
      </w:r>
      <w:r w:rsidR="00671A00" w:rsidRPr="00671A00">
        <w:rPr>
          <w:rFonts w:ascii="Times New Roman" w:hAnsi="Times New Roman" w:cs="Times New Roman"/>
          <w:sz w:val="28"/>
          <w:szCs w:val="28"/>
        </w:rPr>
        <w:t xml:space="preserve"> об исполнении депутатами </w:t>
      </w:r>
      <w:r w:rsidR="00671A0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85FE7" w:rsidRDefault="00671A00" w:rsidP="00671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Pr="00671A00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71A0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671A00" w:rsidRPr="00671A00" w:rsidRDefault="00671A00" w:rsidP="0067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91C" w:rsidRDefault="00385FE7" w:rsidP="0067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91C">
        <w:rPr>
          <w:rFonts w:ascii="Times New Roman" w:hAnsi="Times New Roman" w:cs="Times New Roman"/>
          <w:sz w:val="28"/>
          <w:szCs w:val="28"/>
        </w:rPr>
        <w:t xml:space="preserve">Совет депутатов Куйбышевского внутригородского района городского округа Самара согласно Уставу </w:t>
      </w:r>
      <w:r w:rsidR="0024691C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="0024691C">
        <w:rPr>
          <w:rFonts w:ascii="Times New Roman" w:hAnsi="Times New Roman" w:cs="Times New Roman"/>
          <w:sz w:val="28"/>
          <w:szCs w:val="28"/>
        </w:rPr>
        <w:t xml:space="preserve"> состоит из 25 депутатов. </w:t>
      </w:r>
    </w:p>
    <w:p w:rsidR="00A6439D" w:rsidRDefault="00A6439D" w:rsidP="0013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C1D">
        <w:rPr>
          <w:rFonts w:ascii="Times New Roman" w:hAnsi="Times New Roman" w:cs="Times New Roman"/>
          <w:sz w:val="28"/>
          <w:szCs w:val="28"/>
        </w:rPr>
        <w:t>На 31 декабря 202</w:t>
      </w:r>
      <w:r w:rsidR="001313A4">
        <w:rPr>
          <w:rFonts w:ascii="Times New Roman" w:hAnsi="Times New Roman" w:cs="Times New Roman"/>
          <w:sz w:val="28"/>
          <w:szCs w:val="28"/>
        </w:rPr>
        <w:t>3</w:t>
      </w:r>
      <w:r w:rsidR="00AA2C1D">
        <w:rPr>
          <w:rFonts w:ascii="Times New Roman" w:hAnsi="Times New Roman" w:cs="Times New Roman"/>
          <w:sz w:val="28"/>
          <w:szCs w:val="28"/>
        </w:rPr>
        <w:t xml:space="preserve"> г. в Совете депутатов Куйбышевского внутригородского района городского округа Самара отсутствуют депутаты, осуществляющие деятельность на профессиональной (постоянной) основе                  и без </w:t>
      </w:r>
      <w:r w:rsidR="00E56C3D">
        <w:rPr>
          <w:rFonts w:ascii="Times New Roman" w:hAnsi="Times New Roman" w:cs="Times New Roman"/>
          <w:sz w:val="28"/>
          <w:szCs w:val="28"/>
        </w:rPr>
        <w:t>отрыва от основной деятельности</w:t>
      </w:r>
      <w:r w:rsidR="00AA2C1D">
        <w:rPr>
          <w:rFonts w:ascii="Times New Roman" w:hAnsi="Times New Roman" w:cs="Times New Roman"/>
          <w:sz w:val="28"/>
          <w:szCs w:val="28"/>
        </w:rPr>
        <w:t>.</w:t>
      </w:r>
    </w:p>
    <w:p w:rsidR="00A6439D" w:rsidRDefault="00A6439D" w:rsidP="00E2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313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313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 района городского округа Самара, </w:t>
      </w:r>
      <w:r w:rsidRPr="00A6439D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без отрыва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39D">
        <w:rPr>
          <w:rFonts w:ascii="Times New Roman" w:hAnsi="Times New Roman" w:cs="Times New Roman"/>
          <w:sz w:val="28"/>
          <w:szCs w:val="28"/>
        </w:rPr>
        <w:t>от основной деятельности, представили уведомление о том, что в течение отч</w:t>
      </w:r>
      <w:r w:rsidR="00AA2C1D">
        <w:rPr>
          <w:rFonts w:ascii="Times New Roman" w:hAnsi="Times New Roman" w:cs="Times New Roman"/>
          <w:sz w:val="28"/>
          <w:szCs w:val="28"/>
        </w:rPr>
        <w:t>ё</w:t>
      </w:r>
      <w:r w:rsidRPr="00A6439D">
        <w:rPr>
          <w:rFonts w:ascii="Times New Roman" w:hAnsi="Times New Roman" w:cs="Times New Roman"/>
          <w:sz w:val="28"/>
          <w:szCs w:val="28"/>
        </w:rPr>
        <w:t>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</w:t>
      </w:r>
      <w:r w:rsidR="00AA2C1D">
        <w:rPr>
          <w:rFonts w:ascii="Times New Roman" w:hAnsi="Times New Roman" w:cs="Times New Roman"/>
          <w:sz w:val="28"/>
          <w:szCs w:val="28"/>
        </w:rPr>
        <w:t>ё</w:t>
      </w:r>
      <w:r w:rsidRPr="00A6439D">
        <w:rPr>
          <w:rFonts w:ascii="Times New Roman" w:hAnsi="Times New Roman" w:cs="Times New Roman"/>
          <w:sz w:val="28"/>
          <w:szCs w:val="28"/>
        </w:rPr>
        <w:t>тному периоду.</w:t>
      </w:r>
    </w:p>
    <w:p w:rsidR="00385FE7" w:rsidRDefault="00385FE7" w:rsidP="0067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67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9CA" w:rsidRDefault="003E09CA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1C" w:rsidRDefault="0024691C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A00" w:rsidRPr="00F20B7A" w:rsidRDefault="00671A00" w:rsidP="00671A00">
      <w:pPr>
        <w:rPr>
          <w:rFonts w:ascii="Times New Roman" w:hAnsi="Times New Roman"/>
          <w:sz w:val="28"/>
          <w:szCs w:val="28"/>
        </w:rPr>
      </w:pPr>
      <w:r w:rsidRPr="00F20B7A">
        <w:rPr>
          <w:rFonts w:ascii="Times New Roman" w:hAnsi="Times New Roman"/>
          <w:sz w:val="28"/>
          <w:szCs w:val="28"/>
        </w:rPr>
        <w:t>Согласовано:</w:t>
      </w:r>
    </w:p>
    <w:p w:rsidR="00671A00" w:rsidRPr="00F20B7A" w:rsidRDefault="00671A00" w:rsidP="00671A00">
      <w:pPr>
        <w:rPr>
          <w:rFonts w:ascii="Times New Roman" w:hAnsi="Times New Roman"/>
          <w:sz w:val="28"/>
          <w:szCs w:val="28"/>
        </w:rPr>
      </w:pPr>
    </w:p>
    <w:p w:rsidR="00671A00" w:rsidRPr="00F20B7A" w:rsidRDefault="00671A00" w:rsidP="00671A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Ю.Ю. Казакова</w:t>
      </w:r>
    </w:p>
    <w:p w:rsidR="00671A00" w:rsidRDefault="00671A00" w:rsidP="00671A00">
      <w:pPr>
        <w:rPr>
          <w:rFonts w:ascii="Times New Roman" w:hAnsi="Times New Roman"/>
          <w:sz w:val="28"/>
          <w:szCs w:val="28"/>
        </w:rPr>
      </w:pPr>
    </w:p>
    <w:p w:rsidR="00671A00" w:rsidRDefault="00671A00" w:rsidP="00671A00">
      <w:pPr>
        <w:spacing w:after="0"/>
        <w:rPr>
          <w:rFonts w:ascii="Times New Roman" w:hAnsi="Times New Roman"/>
          <w:sz w:val="28"/>
          <w:szCs w:val="28"/>
        </w:rPr>
      </w:pPr>
      <w:r w:rsidRPr="00F20B7A">
        <w:rPr>
          <w:rFonts w:ascii="Times New Roman" w:hAnsi="Times New Roman"/>
          <w:sz w:val="28"/>
          <w:szCs w:val="28"/>
        </w:rPr>
        <w:t>Начальник о</w:t>
      </w:r>
      <w:r>
        <w:rPr>
          <w:rFonts w:ascii="Times New Roman" w:hAnsi="Times New Roman"/>
          <w:sz w:val="28"/>
          <w:szCs w:val="28"/>
        </w:rPr>
        <w:t xml:space="preserve">тдела муниципальной службы  </w:t>
      </w:r>
    </w:p>
    <w:p w:rsidR="00671A00" w:rsidRDefault="00671A00" w:rsidP="00671A0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 правового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С.А. Сутягина</w:t>
      </w:r>
    </w:p>
    <w:p w:rsidR="00671A00" w:rsidRPr="00A6439D" w:rsidRDefault="00671A00" w:rsidP="00A643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39D" w:rsidRPr="00A6439D" w:rsidRDefault="00A6439D" w:rsidP="00A643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39D" w:rsidRPr="00A6439D" w:rsidSect="005336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F"/>
    <w:rsid w:val="001313A4"/>
    <w:rsid w:val="0024691C"/>
    <w:rsid w:val="00385FE7"/>
    <w:rsid w:val="003E09CA"/>
    <w:rsid w:val="005E3C90"/>
    <w:rsid w:val="00671A00"/>
    <w:rsid w:val="00682A67"/>
    <w:rsid w:val="007A4FFB"/>
    <w:rsid w:val="00A6439D"/>
    <w:rsid w:val="00AA2C1D"/>
    <w:rsid w:val="00E1453F"/>
    <w:rsid w:val="00E20AB4"/>
    <w:rsid w:val="00E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140A-C2BC-4EFC-B23D-BE847EE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0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13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2</cp:revision>
  <cp:lastPrinted>2024-04-02T11:18:00Z</cp:lastPrinted>
  <dcterms:created xsi:type="dcterms:W3CDTF">2024-04-02T11:19:00Z</dcterms:created>
  <dcterms:modified xsi:type="dcterms:W3CDTF">2024-04-02T11:19:00Z</dcterms:modified>
</cp:coreProperties>
</file>