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8F35B0" w:rsidRPr="008F35B0">
        <w:rPr>
          <w:rFonts w:ascii="Times New Roman" w:hAnsi="Times New Roman" w:cs="Times New Roman"/>
          <w:b/>
          <w:i/>
          <w:noProof/>
          <w:sz w:val="28"/>
          <w:szCs w:val="28"/>
        </w:rPr>
        <w:t>Уголовная ответственность за диверсионную деятельность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29 декабря 2022 года вступил в силу Федеральный закон № 586-ФЗ «О внесении изменений в Уголовный кодекс Российской Федерации и Уголовно-процессуальный кодекс Российской Федерации».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Уголовным кодексом Российской Федерации (далее - УК РФ) предусматривалась ответственность только за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</w:t>
      </w:r>
      <w:proofErr w:type="gramStart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язи, объектов жизнеобеспечения населения в целях подрыва экономической безопасности и обороноспособности Российской Федерации. Указанные действия охватываются понятием «диверсия» и квалифицируются по статье 281 УК РФ. Совершение данного преступления наказывается лишением свободы на срок от десяти до пятнадцати лет.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За диверсию, совершенную организованной группой, либо повлекшую причинение значительного имущественного ущерба или наступление иных тяжких последствий, предусмотрено лишение свободы на срок от двенадцати до двадцати лет.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вышеуказанные действия повлекли умышленное причинение смерти человеку, лишение свободы может быть назначено на срок от пятнадцати до двадцати лет или пожизненно.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29.12.2022 № 586-ФЗ криминализированы иные действия, связанные с диверсионной деятельностью, в частности, содействие, обучение диверсионной деятельности и ряд других.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согласно статье 281.1 УК РФ уголовная ответственность наступает за содействие диверсионной деятельности, а именно склонение, вербовку или иное вовлечение лица в совершение хотя бы одного из преступлений, предусмотренных статьёй 281 УК РФ, вооружение или подготовка лица в целях совершения указанных преступлений, а равно финансирование диверсии. Указанные действия наказываются лишением свободы на срок от восьми до пятнадцати лет.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Пособничество в совершении указанных преступлений наказывается лишением свободы на срок от десяти до двадцати лет.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организацию совершения рассматриваемых противоправных деяний или руководство реализацией преступного умысла, а равно финансирование диверсии предусмотрено наказание в виде лишения свободы на срок от пятнадцати до двадцати лет или пожизненного лишения свободы.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лицом обучения, заведомо для обучающегося проводимого в целях осуществления диверсионной деятельности либо </w:t>
      </w:r>
      <w:proofErr w:type="gramStart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совершения</w:t>
      </w:r>
      <w:proofErr w:type="gramEnd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одного из преступлений, предусмотренных статьёй 281 УК РФ, квалифицируется по статье 281.2 УК РФ и наказывается лишением свободы на срок от пятнадцати до двадцати лет или пожизненным лишением свободы. Обучением </w:t>
      </w:r>
      <w:proofErr w:type="gramStart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признается</w:t>
      </w:r>
      <w:proofErr w:type="gramEnd"/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диверсионных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преступления по статье 281.3 УК РФ предусматривает ответственность за организацию диверсионного сообщества и участие в нем.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диверсионным сообществом понимается устойчивая группа лиц, заранее объединившихся в целях осуществления диверсионной деятельности либо для подготовки или совершения одного или нескольких преступлений индивидуальной направленности, а также иных преступлений в целях пропаганды, оправдания и поддержки диверсии. Создание такого сообщества, а равно руководство им или его структурными подразделениями влечет наказание в виде лишения свободы на срок от пятнадцати до двадцати лет или пожизненно.</w:t>
      </w:r>
    </w:p>
    <w:p w:rsidR="008F35B0" w:rsidRPr="008F35B0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диверсионном сообществе также является преступлением, которое предусмотрено частью 2 статьи 281.3 УК РФ и наказывается лишением свободы на срок от пяти до десяти лет.</w:t>
      </w:r>
    </w:p>
    <w:p w:rsidR="00175FDA" w:rsidRPr="00CB7ABF" w:rsidRDefault="008F35B0" w:rsidP="008F35B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5B0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совершившее преступление согласно одной из вышеперечисленных статей, в случае сообщения органам власти о совершенном преступлении, способствования его пресечению и раскрытию освобождается от уголовной ответственности (примечание к статьям 281.1 – 281.3 УК РФ).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E6343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36AAC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8F35B0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60FA5"/>
    <w:rsid w:val="00A7393F"/>
    <w:rsid w:val="00AB6395"/>
    <w:rsid w:val="00AD61F5"/>
    <w:rsid w:val="00AE02B4"/>
    <w:rsid w:val="00AE5833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6071F"/>
    <w:rsid w:val="00F84CE0"/>
    <w:rsid w:val="00F94FAA"/>
    <w:rsid w:val="00FA2994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2023-05-16T16:02:00Z</dcterms:created>
  <dcterms:modified xsi:type="dcterms:W3CDTF">2023-05-16T16:02:00Z</dcterms:modified>
</cp:coreProperties>
</file>