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/>
    <w:p/>
    <w:p/>
    <w:p/>
    <w:p/>
    <w:p/>
    <w:p/>
    <w:p/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>
      <w:pPr>
        <w:pStyle w:val="a8"/>
        <w:jc w:val="center"/>
        <w:rPr>
          <w:sz w:val="26"/>
          <w:szCs w:val="26"/>
        </w:rPr>
      </w:pPr>
    </w:p>
    <w:p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отношении объекта недвижимости- </w:t>
      </w:r>
      <w:r>
        <w:rPr>
          <w:rFonts w:ascii="Times New Roman" w:hAnsi="Times New Roman"/>
          <w:sz w:val="28"/>
          <w:szCs w:val="28"/>
        </w:rPr>
        <w:t xml:space="preserve">жилого помещения- квартиры 28 в доме 41 по Пугачевскому тракту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63:01:0414006:1591, далее- Объект, в качестве его правообладателя, владеющего Объектом, на праве собственности, выявлены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Рудакова Марина Павловна, паспорт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 , выдан …………., код подразделения ………., зарегист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рирована по адресу: 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Юрьевич,  </w:t>
      </w:r>
      <w:r>
        <w:rPr>
          <w:rFonts w:ascii="Times New Roman" w:hAnsi="Times New Roman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sz w:val="28"/>
          <w:szCs w:val="28"/>
        </w:rPr>
        <w:t>……. , выдан …………., код подразделения ………., зарегистрирован по адресу: 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Мария Юрьевна </w:t>
      </w:r>
      <w:r>
        <w:rPr>
          <w:rFonts w:ascii="Times New Roman" w:hAnsi="Times New Roman"/>
          <w:sz w:val="28"/>
          <w:szCs w:val="28"/>
        </w:rPr>
        <w:t>паспорт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 , выдан …………., код подразделения ………., зарегистрирована по адресу: 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постановления, являются </w:t>
      </w:r>
      <w:r>
        <w:rPr>
          <w:rFonts w:ascii="Times New Roman" w:hAnsi="Times New Roman" w:cs="Times New Roman"/>
          <w:sz w:val="28"/>
          <w:szCs w:val="28"/>
        </w:rPr>
        <w:t>является 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Объекта на основании </w:t>
      </w:r>
      <w:r>
        <w:rPr>
          <w:rFonts w:ascii="Times New Roman" w:hAnsi="Times New Roman" w:cs="Times New Roman"/>
          <w:sz w:val="28"/>
          <w:szCs w:val="28"/>
        </w:rPr>
        <w:t>договора дарения..., удостоверенного нотариусом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, зарегистрированного в реестре……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вступает в силу со дня его подписания.</w:t>
      </w:r>
    </w:p>
    <w:p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4.Контроль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>
        <w:tc>
          <w:tcPr>
            <w:tcW w:w="5108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24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ConsPlusNormal"/>
      </w:pPr>
    </w:p>
    <w:p>
      <w:pPr>
        <w:pStyle w:val="ConsPlusNormal"/>
      </w:pPr>
      <w:r>
        <w:t xml:space="preserve">Казакова </w:t>
      </w:r>
    </w:p>
    <w:p>
      <w:pPr>
        <w:pStyle w:val="ConsPlusNormal"/>
      </w:pPr>
      <w:r>
        <w:t>3303890</w:t>
      </w:r>
    </w:p>
    <w:p>
      <w:pPr>
        <w:pStyle w:val="ConsPlusNormal"/>
        <w:spacing w:line="360" w:lineRule="auto"/>
        <w:ind w:firstLine="709"/>
        <w:jc w:val="both"/>
      </w:pPr>
    </w:p>
    <w:sectPr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EB"/>
    <w:multiLevelType w:val="hybridMultilevel"/>
    <w:tmpl w:val="2A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5907"/>
    <w:multiLevelType w:val="hybridMultilevel"/>
    <w:tmpl w:val="A2E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8C2E-8D97-41AA-B064-1A2457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444444"/>
      <w:sz w:val="33"/>
      <w:szCs w:val="33"/>
      <w:lang w:eastAsia="ru-RU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2DB2EB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300" w:line="312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1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Pr>
      <w:rFonts w:ascii="Century Schoolbook" w:hAnsi="Century Schoolbook" w:cs="Century Schoolbook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1572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410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7336-539B-45B0-95E8-CFFBAB38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Бирюкова Светлана Петровна</dc:creator>
  <cp:lastModifiedBy>Казакова Юлия Юрьевна</cp:lastModifiedBy>
  <cp:revision>2</cp:revision>
  <cp:lastPrinted>2022-12-21T06:14:00Z</cp:lastPrinted>
  <dcterms:created xsi:type="dcterms:W3CDTF">2022-12-21T06:14:00Z</dcterms:created>
  <dcterms:modified xsi:type="dcterms:W3CDTF">2022-12-21T06:14:00Z</dcterms:modified>
</cp:coreProperties>
</file>