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</w:t>
      </w:r>
      <w:r>
        <w:rPr>
          <w:rFonts w:ascii="Times New Roman" w:hAnsi="Times New Roman"/>
          <w:sz w:val="28"/>
          <w:szCs w:val="28"/>
        </w:rPr>
        <w:t xml:space="preserve">здание, назначение – нежилое, наименование – Мечеть, местоположение – Самарская </w:t>
      </w:r>
      <w:proofErr w:type="gramStart"/>
      <w:r>
        <w:rPr>
          <w:rFonts w:ascii="Times New Roman" w:hAnsi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Куйбышевский района, </w:t>
      </w:r>
      <w:proofErr w:type="spellStart"/>
      <w:r>
        <w:rPr>
          <w:rFonts w:ascii="Times New Roman" w:hAnsi="Times New Roman"/>
          <w:sz w:val="28"/>
          <w:szCs w:val="28"/>
        </w:rPr>
        <w:t>Кряжское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 2-А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 63:01:0408011:870, далее- Объект, в качестве его правообладателя, владеющего Объектом, на праве собственности, выявлена МЕСТНАЯ МУСУЛЬМАНСКАЯ РЕЛИГИОЗНАЯ ОРГАНИЗАЦИЯ «ИМЕНИ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САМАРЫ,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1026300008514,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 6314006597.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пункте 1 настоящего постановления, является правообладателем Объекта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23.11.1992 №1075.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C859-CCAC-4696-A118-C0B65C70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4</cp:revision>
  <cp:lastPrinted>2022-11-02T06:32:00Z</cp:lastPrinted>
  <dcterms:created xsi:type="dcterms:W3CDTF">2022-10-24T12:50:00Z</dcterms:created>
  <dcterms:modified xsi:type="dcterms:W3CDTF">2022-11-02T06:32:00Z</dcterms:modified>
</cp:coreProperties>
</file>