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Pr="009214E0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2C5EE9" w:rsidRPr="002C5EE9">
        <w:rPr>
          <w:rFonts w:ascii="Times New Roman" w:hAnsi="Times New Roman" w:cs="Times New Roman"/>
          <w:b/>
          <w:i/>
          <w:noProof/>
          <w:sz w:val="28"/>
          <w:szCs w:val="28"/>
        </w:rPr>
        <w:t>Ограничение избирательных прав в связи с причастностью к деятельности экстремистских или террористических организаций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EE9" w:rsidRPr="002C5EE9" w:rsidRDefault="002C5EE9" w:rsidP="002C5EE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EE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внесены изменения в статью 4 Федерального закона «Об основных гарантиях избирательных прав и права на участие в референдуме граждан Российской Федерации» и статью 4 Федерального закона «О выборах депутатов Государственной Думы Федерального Собрания Российской Федерации».</w:t>
      </w:r>
    </w:p>
    <w:p w:rsidR="002C5EE9" w:rsidRPr="002C5EE9" w:rsidRDefault="002C5EE9" w:rsidP="002C5EE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5EE9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указанных изменений не имеют права быть избранными граждане Российской Федерации, причастные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 июля 2002 года № 114-ФЗ «О противодействии экстремистской деятельности» либо Федеральным законом от 6 марта 2006 года № 35-ФЗ «О</w:t>
      </w:r>
      <w:proofErr w:type="gramEnd"/>
      <w:r w:rsidRPr="002C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5E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противодействии</w:t>
      </w:r>
      <w:proofErr w:type="gramEnd"/>
      <w:r w:rsidRPr="002C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терроризму».</w:t>
      </w:r>
    </w:p>
    <w:p w:rsidR="002C5EE9" w:rsidRPr="002C5EE9" w:rsidRDefault="002C5EE9" w:rsidP="002C5EE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EE9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являвшиеся учредителями либо занимавшие иные руководящие места в указанных организациях, не могут быть избраны до истечения 5 лет со дня вступления в законную силу решения суда о ликвидации или запрете деятельности экстремистской или террористической организации.</w:t>
      </w:r>
    </w:p>
    <w:p w:rsidR="006A02CB" w:rsidRPr="00CB7ABF" w:rsidRDefault="002C5EE9" w:rsidP="002C5EE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EE9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– участники соответствующих организаций -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организации.</w:t>
      </w:r>
    </w:p>
    <w:sectPr w:rsidR="006A02CB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C5EE9"/>
    <w:rsid w:val="002D6CB4"/>
    <w:rsid w:val="00305C5D"/>
    <w:rsid w:val="00306CC5"/>
    <w:rsid w:val="00316AFA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F4E07"/>
    <w:rsid w:val="0059114C"/>
    <w:rsid w:val="005A111A"/>
    <w:rsid w:val="005F241D"/>
    <w:rsid w:val="00600AC6"/>
    <w:rsid w:val="00641E95"/>
    <w:rsid w:val="006A02CB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A15F4"/>
    <w:rsid w:val="008D0F8B"/>
    <w:rsid w:val="00907F86"/>
    <w:rsid w:val="009214E0"/>
    <w:rsid w:val="0093190A"/>
    <w:rsid w:val="009406D4"/>
    <w:rsid w:val="009A69EA"/>
    <w:rsid w:val="009B0BDA"/>
    <w:rsid w:val="009B18D2"/>
    <w:rsid w:val="009F798E"/>
    <w:rsid w:val="00A1148F"/>
    <w:rsid w:val="00A7393F"/>
    <w:rsid w:val="00AD61F5"/>
    <w:rsid w:val="00AE02B4"/>
    <w:rsid w:val="00AF53F8"/>
    <w:rsid w:val="00B01053"/>
    <w:rsid w:val="00B670E2"/>
    <w:rsid w:val="00BD239D"/>
    <w:rsid w:val="00BD3BAB"/>
    <w:rsid w:val="00BF6ABD"/>
    <w:rsid w:val="00C104A8"/>
    <w:rsid w:val="00C45B68"/>
    <w:rsid w:val="00C749B9"/>
    <w:rsid w:val="00CA46D1"/>
    <w:rsid w:val="00CB7ABF"/>
    <w:rsid w:val="00CD6380"/>
    <w:rsid w:val="00D10F9F"/>
    <w:rsid w:val="00D203FA"/>
    <w:rsid w:val="00D81B5A"/>
    <w:rsid w:val="00D862DD"/>
    <w:rsid w:val="00DA7620"/>
    <w:rsid w:val="00DD633A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2022-06-20T14:52:00Z</dcterms:created>
  <dcterms:modified xsi:type="dcterms:W3CDTF">2022-06-20T14:52:00Z</dcterms:modified>
</cp:coreProperties>
</file>