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57DE" w:rsidRPr="00AB57DE">
        <w:rPr>
          <w:rFonts w:ascii="Times New Roman" w:hAnsi="Times New Roman" w:cs="Times New Roman"/>
          <w:b/>
          <w:i/>
          <w:noProof/>
          <w:sz w:val="28"/>
          <w:szCs w:val="28"/>
        </w:rPr>
        <w:t>Кто имеет право на налоговые</w:t>
      </w:r>
      <w:r w:rsidR="007E64D8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вычеты по расходам на обучение</w:t>
      </w:r>
      <w:r w:rsidR="00873105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185C92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на данный вопрос</w:t>
      </w:r>
      <w:r w:rsidR="006E5E15">
        <w:rPr>
          <w:rFonts w:ascii="Times New Roman" w:hAnsi="Times New Roman" w:cs="Times New Roman"/>
          <w:i/>
          <w:sz w:val="28"/>
          <w:szCs w:val="28"/>
        </w:rPr>
        <w:t xml:space="preserve">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г.Самары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D8" w:rsidRPr="007E64D8" w:rsidRDefault="007E64D8" w:rsidP="007E64D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вычеты предусмотрены Налоговым Кодексом РФ. Среди них стандартные, имущественные, социальные и др. Они позволяют либо уменьшить налогооблагаемую базу (размер дохода, с которого взимается налог), либо вернуть часть налога, который был уплачен в бюджет ранее.</w:t>
      </w:r>
    </w:p>
    <w:p w:rsidR="007E64D8" w:rsidRPr="007E64D8" w:rsidRDefault="007E64D8" w:rsidP="007E64D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социальных налоговых вычетов является налоговый вычет на обучение. Он предусмотрен </w:t>
      </w:r>
      <w:proofErr w:type="spellStart"/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. 2 п. 1 ст. 219 НК РФ.</w:t>
      </w:r>
    </w:p>
    <w:p w:rsidR="007E64D8" w:rsidRPr="007E64D8" w:rsidRDefault="007E64D8" w:rsidP="007E64D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налогового вычета нужно быть плательщиком налога на доходы физических лиц (НДФЛ) по ставке (п. 3 ст. 210, п. 1 ст. 224 НК РФ).</w:t>
      </w:r>
    </w:p>
    <w:p w:rsidR="007E64D8" w:rsidRPr="007E64D8" w:rsidRDefault="007E64D8" w:rsidP="007E64D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человек не работает, в частности является пенсионером, то и отчисления НДФЛ по ставке 13 % отсутствуют. Таким образом нет и суммы НДФЛ, которую можно вернуть. В этих случаях заявить вычет будет невозможно.</w:t>
      </w:r>
    </w:p>
    <w:p w:rsidR="007E64D8" w:rsidRPr="007E64D8" w:rsidRDefault="007E64D8" w:rsidP="007E64D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нельзя получить налоговый вычет, если оплата расходов на обучение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 (</w:t>
      </w:r>
      <w:proofErr w:type="spellStart"/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. 2 п. 1 ст. 219 НК РФ).</w:t>
      </w:r>
    </w:p>
    <w:p w:rsidR="007E64D8" w:rsidRPr="007E64D8" w:rsidRDefault="007E64D8" w:rsidP="007E64D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налоговый вычет по расходам на обучение вправе получить физическое лицо, оплатившее:</w:t>
      </w:r>
    </w:p>
    <w:p w:rsidR="007E64D8" w:rsidRPr="007E64D8" w:rsidRDefault="007E64D8" w:rsidP="007E64D8">
      <w:pPr>
        <w:pStyle w:val="a9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собственное обучение любой формы обучения (дневная, вечерняя, заочная, иная);</w:t>
      </w:r>
    </w:p>
    <w:p w:rsidR="007E64D8" w:rsidRPr="007E64D8" w:rsidRDefault="007E64D8" w:rsidP="007E64D8">
      <w:pPr>
        <w:pStyle w:val="a9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своих детей в возрасте до 24 лет по очной форме обучения;</w:t>
      </w:r>
    </w:p>
    <w:p w:rsidR="007E64D8" w:rsidRPr="007E64D8" w:rsidRDefault="007E64D8" w:rsidP="007E64D8">
      <w:pPr>
        <w:pStyle w:val="a9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своих опекаемых (подопечных) в возрасте до 18 лет по очной форме обучения;</w:t>
      </w:r>
    </w:p>
    <w:p w:rsidR="007E64D8" w:rsidRPr="007E64D8" w:rsidRDefault="007E64D8" w:rsidP="007E64D8">
      <w:pPr>
        <w:pStyle w:val="a9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бывших своих опекаемых (подопечных) в возрасте до 24 лет (после прекращения над ними опеки или попечительства) по очной форме обучения;</w:t>
      </w:r>
    </w:p>
    <w:p w:rsidR="00175FDA" w:rsidRPr="00FB6813" w:rsidRDefault="007E64D8" w:rsidP="007E64D8">
      <w:pPr>
        <w:pStyle w:val="a9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своего брата или сестры в возрасте до 24 лет по очной форме.</w:t>
      </w:r>
    </w:p>
    <w:p w:rsidR="00FB6813" w:rsidRPr="00FB6813" w:rsidRDefault="00FB6813" w:rsidP="00FB681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Подготовлено прокуратурой Куйбышевского района г. Самары 31.03.2022.</w:t>
      </w:r>
      <w:bookmarkEnd w:id="0"/>
    </w:p>
    <w:sectPr w:rsidR="00FB6813" w:rsidRPr="00FB6813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D4288C"/>
    <w:multiLevelType w:val="hybridMultilevel"/>
    <w:tmpl w:val="8DF6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175FDA"/>
    <w:rsid w:val="00185C92"/>
    <w:rsid w:val="00266142"/>
    <w:rsid w:val="002A70FC"/>
    <w:rsid w:val="002D6CB4"/>
    <w:rsid w:val="00305C5D"/>
    <w:rsid w:val="003B1D3A"/>
    <w:rsid w:val="003F6A30"/>
    <w:rsid w:val="003F77D5"/>
    <w:rsid w:val="00403FCE"/>
    <w:rsid w:val="004224BE"/>
    <w:rsid w:val="00427540"/>
    <w:rsid w:val="00446B70"/>
    <w:rsid w:val="004F4E07"/>
    <w:rsid w:val="005A111A"/>
    <w:rsid w:val="00600AC6"/>
    <w:rsid w:val="00641E95"/>
    <w:rsid w:val="006A547C"/>
    <w:rsid w:val="006B0DD6"/>
    <w:rsid w:val="006E5E15"/>
    <w:rsid w:val="006F20AC"/>
    <w:rsid w:val="007745A7"/>
    <w:rsid w:val="007A0778"/>
    <w:rsid w:val="007A1268"/>
    <w:rsid w:val="007D0245"/>
    <w:rsid w:val="007D2309"/>
    <w:rsid w:val="007E64D8"/>
    <w:rsid w:val="00822EA5"/>
    <w:rsid w:val="00856F7B"/>
    <w:rsid w:val="00873105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B57DE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2284"/>
    <w:rsid w:val="00DF3DD6"/>
    <w:rsid w:val="00DF56F7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6813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3473"/>
  <w15:docId w15:val="{258DF91F-F2A8-4FD0-A345-43DE44C8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2022-03-30T18:52:00Z</dcterms:created>
  <dcterms:modified xsi:type="dcterms:W3CDTF">2022-03-31T08:59:00Z</dcterms:modified>
</cp:coreProperties>
</file>