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778" w:rsidRDefault="00403FCE" w:rsidP="00C45B68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427540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-281940</wp:posOffset>
            </wp:positionV>
            <wp:extent cx="1303655" cy="1676400"/>
            <wp:effectExtent l="19050" t="0" r="0" b="0"/>
            <wp:wrapSquare wrapText="bothSides"/>
            <wp:docPr id="1" name="Рисунок 1" descr="Описание: C:\Users\user 1\Desktop\Фомин А.П\Докладные записки\Русских\Разъяснения\DSCN9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 1\Desktop\Фомин А.П\Докладные записки\Русских\Разъяснения\DSCN95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06CC5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</w:t>
      </w:r>
      <w:r w:rsidR="00316AFA">
        <w:rPr>
          <w:rFonts w:ascii="Times New Roman" w:hAnsi="Times New Roman" w:cs="Times New Roman"/>
          <w:b/>
          <w:i/>
          <w:noProof/>
          <w:sz w:val="28"/>
          <w:szCs w:val="28"/>
        </w:rPr>
        <w:t>Административная ответственность</w:t>
      </w:r>
      <w:r w:rsidR="00316AFA" w:rsidRPr="00316AFA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за нарушения антикоррупционного законодательства.</w:t>
      </w:r>
    </w:p>
    <w:p w:rsidR="00A1148F" w:rsidRDefault="00A1148F" w:rsidP="00C45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796" w:rsidRPr="00EA1796" w:rsidRDefault="00CB7ABF" w:rsidP="00D10F9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Разъяснение по данной теме даёт</w:t>
      </w:r>
      <w:r w:rsidR="00EA1796" w:rsidRPr="00EA17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7ABF">
        <w:rPr>
          <w:rFonts w:ascii="Times New Roman" w:hAnsi="Times New Roman" w:cs="Times New Roman"/>
          <w:i/>
          <w:sz w:val="28"/>
          <w:szCs w:val="28"/>
        </w:rPr>
        <w:t>старший помощник прокурора Куйбышевского Района г.Самары Фомин Алексей Павлович</w:t>
      </w:r>
    </w:p>
    <w:p w:rsidR="00EA1796" w:rsidRDefault="00EA1796" w:rsidP="00D10F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AFA" w:rsidRPr="00316AFA" w:rsidRDefault="00316AFA" w:rsidP="00316AFA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AFA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ч. 4 ст. 12 Федерального закона «О противодействии коррупции» от 25.12.2008 № 273-ФЗ (далее - Федеральный закон № 273-ФЗ) работодатель при заключении трудового или гражданско-правового договора на выполнение работ (оказание услуг), указанного в части 1 настоящей статьи,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порядке, устанавливаемом нормативными правовыми актами Российской Федерации.</w:t>
      </w:r>
    </w:p>
    <w:p w:rsidR="00316AFA" w:rsidRPr="00316AFA" w:rsidRDefault="00316AFA" w:rsidP="00316AFA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AFA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федеральных государственных служащих определен указом Президента Российской Федерации от 21.07.2010 № 925 «О мерах по реализации отдельных положений Федерального закона «О противодействии коррупции» (далее - указ Президента РФ № 925).</w:t>
      </w:r>
    </w:p>
    <w:p w:rsidR="00316AFA" w:rsidRPr="00316AFA" w:rsidRDefault="00316AFA" w:rsidP="00316AFA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AFA">
        <w:rPr>
          <w:rFonts w:ascii="Times New Roman" w:eastAsia="Times New Roman" w:hAnsi="Times New Roman" w:cs="Times New Roman"/>
          <w:color w:val="000000"/>
          <w:sz w:val="28"/>
          <w:szCs w:val="28"/>
        </w:rPr>
        <w:t>В силу п. 4 указа Президента РФ № 925 органы местного самоуправления должны разработать и утвердить перечни должностей муниципальной службы, предусмотренные ст.12 Федерального закона № 273-ФЗ.</w:t>
      </w:r>
    </w:p>
    <w:p w:rsidR="00316AFA" w:rsidRPr="00316AFA" w:rsidRDefault="00316AFA" w:rsidP="00316AFA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AFA">
        <w:rPr>
          <w:rFonts w:ascii="Times New Roman" w:eastAsia="Times New Roman" w:hAnsi="Times New Roman" w:cs="Times New Roman"/>
          <w:color w:val="000000"/>
          <w:sz w:val="28"/>
          <w:szCs w:val="28"/>
        </w:rPr>
        <w:t>В силу ч. 5 ст. 12 Федерального закона № 273-ФЗ неисполнение работодателем названной обязанности является правонарушением и влечет ответственность в соответствии с законодательством Российской Федерации.</w:t>
      </w:r>
    </w:p>
    <w:p w:rsidR="00175FDA" w:rsidRDefault="00316AFA" w:rsidP="00316AFA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Привлечение к трудовой деятельности государственного или муниципального служащего (бывшего государственного или муниципального служащего), замещающего (замещавшего) должность, включенную в перечень, установленный нормативными правовыми актами Российской Федерации, с нарушением требований, предусмотренных Федеральным законом № 273-ФЗ, является административным правонарушением, ответственность за которое установлена ст. 19.29 КоАП РФ и влечет наложение административного штрафа на граждан в размере от двух тысяч до четырех тысяч рублей; на должностных лиц - от двадцати </w:t>
      </w:r>
      <w:r w:rsidRPr="00316A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тысяч до пятидесяти тысяч рублей; на юридических лиц - от ста тысяч до пятисот тысяч рублей.</w:t>
      </w:r>
    </w:p>
    <w:p w:rsidR="00165594" w:rsidRPr="00584CA4" w:rsidRDefault="00165594" w:rsidP="00165594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84CA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Подготовлено прокуратурой Куйбышевского района г. Самары 28.02.2022.</w:t>
      </w:r>
    </w:p>
    <w:p w:rsidR="00165594" w:rsidRPr="00CB7ABF" w:rsidRDefault="00165594" w:rsidP="00316AFA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165594" w:rsidRPr="00CB7ABF" w:rsidSect="00F36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71B5F"/>
    <w:multiLevelType w:val="hybridMultilevel"/>
    <w:tmpl w:val="874A9E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F5425E"/>
    <w:multiLevelType w:val="hybridMultilevel"/>
    <w:tmpl w:val="DD8CF5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6CB4"/>
    <w:rsid w:val="00011A6B"/>
    <w:rsid w:val="00044EA6"/>
    <w:rsid w:val="000720A5"/>
    <w:rsid w:val="000844AF"/>
    <w:rsid w:val="000F066A"/>
    <w:rsid w:val="000F1BD2"/>
    <w:rsid w:val="00165594"/>
    <w:rsid w:val="00175FDA"/>
    <w:rsid w:val="00266142"/>
    <w:rsid w:val="002A70FC"/>
    <w:rsid w:val="002D6CB4"/>
    <w:rsid w:val="00305C5D"/>
    <w:rsid w:val="00306CC5"/>
    <w:rsid w:val="00316AFA"/>
    <w:rsid w:val="003B1D3A"/>
    <w:rsid w:val="003F49E5"/>
    <w:rsid w:val="003F6A30"/>
    <w:rsid w:val="003F77D5"/>
    <w:rsid w:val="00403FCE"/>
    <w:rsid w:val="004224BE"/>
    <w:rsid w:val="00426F1C"/>
    <w:rsid w:val="00427540"/>
    <w:rsid w:val="00446B70"/>
    <w:rsid w:val="004F4E07"/>
    <w:rsid w:val="0059114C"/>
    <w:rsid w:val="005A111A"/>
    <w:rsid w:val="005F241D"/>
    <w:rsid w:val="00600AC6"/>
    <w:rsid w:val="00641E95"/>
    <w:rsid w:val="006A547C"/>
    <w:rsid w:val="006F20AC"/>
    <w:rsid w:val="007674D2"/>
    <w:rsid w:val="007745A7"/>
    <w:rsid w:val="007A0778"/>
    <w:rsid w:val="007A1268"/>
    <w:rsid w:val="007D0245"/>
    <w:rsid w:val="007D2309"/>
    <w:rsid w:val="00822EA5"/>
    <w:rsid w:val="00856F7B"/>
    <w:rsid w:val="00895B93"/>
    <w:rsid w:val="008A15F4"/>
    <w:rsid w:val="008D0F8B"/>
    <w:rsid w:val="00907F86"/>
    <w:rsid w:val="0093190A"/>
    <w:rsid w:val="009406D4"/>
    <w:rsid w:val="009A69EA"/>
    <w:rsid w:val="009B0BDA"/>
    <w:rsid w:val="009B18D2"/>
    <w:rsid w:val="00A1148F"/>
    <w:rsid w:val="00A7393F"/>
    <w:rsid w:val="00AD61F5"/>
    <w:rsid w:val="00AE02B4"/>
    <w:rsid w:val="00AF53F8"/>
    <w:rsid w:val="00B670E2"/>
    <w:rsid w:val="00BD239D"/>
    <w:rsid w:val="00BD3BAB"/>
    <w:rsid w:val="00BF6ABD"/>
    <w:rsid w:val="00C104A8"/>
    <w:rsid w:val="00C45B68"/>
    <w:rsid w:val="00C749B9"/>
    <w:rsid w:val="00CB7ABF"/>
    <w:rsid w:val="00CD6380"/>
    <w:rsid w:val="00D10F9F"/>
    <w:rsid w:val="00D203FA"/>
    <w:rsid w:val="00D81B5A"/>
    <w:rsid w:val="00D862DD"/>
    <w:rsid w:val="00DA7620"/>
    <w:rsid w:val="00DF3DD6"/>
    <w:rsid w:val="00DF56F7"/>
    <w:rsid w:val="00E5187C"/>
    <w:rsid w:val="00E767C3"/>
    <w:rsid w:val="00E76AAC"/>
    <w:rsid w:val="00E85B7F"/>
    <w:rsid w:val="00E9583E"/>
    <w:rsid w:val="00EA1796"/>
    <w:rsid w:val="00EC75A5"/>
    <w:rsid w:val="00F33C30"/>
    <w:rsid w:val="00F3643C"/>
    <w:rsid w:val="00F409F3"/>
    <w:rsid w:val="00F44540"/>
    <w:rsid w:val="00F84CE0"/>
    <w:rsid w:val="00FB7A33"/>
    <w:rsid w:val="00FD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C81A6"/>
  <w15:docId w15:val="{01308CB8-BF88-4D4B-BFEA-D0FD045CB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43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70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75F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B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5B93"/>
    <w:rPr>
      <w:b/>
      <w:bCs/>
    </w:rPr>
  </w:style>
  <w:style w:type="character" w:styleId="a5">
    <w:name w:val="Hyperlink"/>
    <w:basedOn w:val="a0"/>
    <w:uiPriority w:val="99"/>
    <w:unhideWhenUsed/>
    <w:rsid w:val="009A69EA"/>
    <w:rPr>
      <w:color w:val="0000FF"/>
      <w:u w:val="single"/>
    </w:rPr>
  </w:style>
  <w:style w:type="paragraph" w:styleId="a6">
    <w:name w:val="No Spacing"/>
    <w:uiPriority w:val="1"/>
    <w:qFormat/>
    <w:rsid w:val="00044EA6"/>
    <w:pPr>
      <w:spacing w:after="0" w:line="240" w:lineRule="auto"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31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90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670E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175FD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75FDA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5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0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40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1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7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6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8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6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6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1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4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1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5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9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kateisschiz@gmail.com</dc:creator>
  <cp:lastModifiedBy>Фомин Алексей Павлович</cp:lastModifiedBy>
  <cp:revision>3</cp:revision>
  <dcterms:created xsi:type="dcterms:W3CDTF">2022-02-26T09:28:00Z</dcterms:created>
  <dcterms:modified xsi:type="dcterms:W3CDTF">2022-02-28T06:03:00Z</dcterms:modified>
</cp:coreProperties>
</file>