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51" w:rsidRPr="00F86353" w:rsidRDefault="008F2D51" w:rsidP="00F86353">
      <w:pPr>
        <w:spacing w:after="0" w:line="240" w:lineRule="auto"/>
        <w:jc w:val="center"/>
        <w:rPr>
          <w:rFonts w:ascii="Times New Roman" w:eastAsia="Times New Roman" w:hAnsi="Times New Roman" w:cs="Times New Roman"/>
          <w:b/>
          <w:sz w:val="28"/>
          <w:szCs w:val="28"/>
          <w:lang w:eastAsia="ru-RU"/>
        </w:rPr>
      </w:pPr>
      <w:r w:rsidRPr="00F86353">
        <w:rPr>
          <w:rFonts w:ascii="Times New Roman" w:eastAsia="Times New Roman" w:hAnsi="Times New Roman" w:cs="Times New Roman"/>
          <w:b/>
          <w:sz w:val="28"/>
          <w:szCs w:val="28"/>
          <w:lang w:eastAsia="ru-RU"/>
        </w:rPr>
        <w:t>Об уголовной ответственности за загрязнение атмосферы</w:t>
      </w:r>
    </w:p>
    <w:p w:rsidR="008F2D51" w:rsidRPr="008F2D51" w:rsidRDefault="008F2D51" w:rsidP="00F86353">
      <w:pPr>
        <w:spacing w:after="0" w:line="240" w:lineRule="auto"/>
        <w:rPr>
          <w:rFonts w:ascii="Times New Roman" w:eastAsia="Times New Roman" w:hAnsi="Times New Roman" w:cs="Times New Roman"/>
          <w:sz w:val="24"/>
          <w:szCs w:val="24"/>
          <w:lang w:eastAsia="ru-RU"/>
        </w:rPr>
      </w:pPr>
      <w:r w:rsidRPr="008F2D51">
        <w:rPr>
          <w:rFonts w:ascii="Times New Roman" w:eastAsia="Times New Roman" w:hAnsi="Times New Roman" w:cs="Times New Roman"/>
          <w:sz w:val="24"/>
          <w:szCs w:val="24"/>
          <w:lang w:eastAsia="ru-RU"/>
        </w:rPr>
        <w:t xml:space="preserve">  </w:t>
      </w:r>
    </w:p>
    <w:p w:rsidR="00F86353" w:rsidRDefault="00F86353" w:rsidP="00F863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D51" w:rsidRPr="00F86353">
        <w:rPr>
          <w:rFonts w:ascii="Times New Roman" w:eastAsia="Times New Roman" w:hAnsi="Times New Roman" w:cs="Times New Roman"/>
          <w:sz w:val="28"/>
          <w:szCs w:val="28"/>
          <w:lang w:eastAsia="ru-RU"/>
        </w:rPr>
        <w:t>Статьей 251 Уголовного кодекса Российской Федерации установлена уголовная ответственность за загрязнение атмосферы.</w:t>
      </w:r>
    </w:p>
    <w:p w:rsidR="00F86353" w:rsidRDefault="00F86353" w:rsidP="00F863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D51" w:rsidRPr="00F86353">
        <w:rPr>
          <w:rFonts w:ascii="Times New Roman" w:eastAsia="Times New Roman" w:hAnsi="Times New Roman" w:cs="Times New Roman"/>
          <w:sz w:val="28"/>
          <w:szCs w:val="28"/>
          <w:lang w:eastAsia="ru-RU"/>
        </w:rPr>
        <w:t xml:space="preserve">Преступление посягает на отношения </w:t>
      </w:r>
      <w:r w:rsidR="008F2D51" w:rsidRPr="00F86353">
        <w:rPr>
          <w:rFonts w:ascii="Times New Roman" w:eastAsia="Times New Roman" w:hAnsi="Times New Roman" w:cs="Times New Roman"/>
          <w:color w:val="000000"/>
          <w:sz w:val="28"/>
          <w:szCs w:val="28"/>
          <w:lang w:eastAsia="ru-RU"/>
        </w:rPr>
        <w:t>в сфере экологической безопасности, охраны и рационального использования атмосферы. Дополнительным объектом преступления являются отношения по охране жизни и здоровья человека.</w:t>
      </w:r>
    </w:p>
    <w:p w:rsidR="00F86353" w:rsidRDefault="00F86353" w:rsidP="00F863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D51" w:rsidRPr="00F86353">
        <w:rPr>
          <w:rFonts w:ascii="Times New Roman" w:eastAsia="Times New Roman" w:hAnsi="Times New Roman" w:cs="Times New Roman"/>
          <w:color w:val="000000"/>
          <w:sz w:val="28"/>
          <w:szCs w:val="28"/>
          <w:lang w:eastAsia="ru-RU"/>
        </w:rPr>
        <w:t>Действия могут выражаться в нарушении правил выброса в атмосферу загрязняющих веществ или нарушении эксплуатации установок, сооружений и иных объектов.</w:t>
      </w:r>
    </w:p>
    <w:p w:rsidR="00F86353" w:rsidRDefault="00F86353" w:rsidP="00F863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D51" w:rsidRPr="00F86353">
        <w:rPr>
          <w:rFonts w:ascii="Times New Roman" w:eastAsia="Times New Roman" w:hAnsi="Times New Roman" w:cs="Times New Roman"/>
          <w:color w:val="000000"/>
          <w:sz w:val="28"/>
          <w:szCs w:val="28"/>
          <w:lang w:eastAsia="ru-RU"/>
        </w:rPr>
        <w:t>В результате указанных действий наступают вредные (общественно опасные) последствия в виде загрязнения или иного изменения природных свойств воздуха.</w:t>
      </w:r>
    </w:p>
    <w:p w:rsidR="008F2D51" w:rsidRDefault="00F86353" w:rsidP="00F863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8F2D51" w:rsidRPr="00F86353">
        <w:rPr>
          <w:rFonts w:ascii="Times New Roman" w:eastAsia="Times New Roman" w:hAnsi="Times New Roman" w:cs="Times New Roman"/>
          <w:color w:val="000000"/>
          <w:sz w:val="28"/>
          <w:szCs w:val="28"/>
          <w:lang w:eastAsia="ru-RU"/>
        </w:rPr>
        <w:t xml:space="preserve">Наказание предусмотрено в виде штрафа в размере до восьмидесяти тысяч рублей или в размере заработной платы или </w:t>
      </w:r>
      <w:proofErr w:type="gramStart"/>
      <w:r w:rsidR="008F2D51" w:rsidRPr="00F86353">
        <w:rPr>
          <w:rFonts w:ascii="Times New Roman" w:eastAsia="Times New Roman" w:hAnsi="Times New Roman" w:cs="Times New Roman"/>
          <w:color w:val="000000"/>
          <w:sz w:val="28"/>
          <w:szCs w:val="28"/>
          <w:lang w:eastAsia="ru-RU"/>
        </w:rPr>
        <w:t>иного дохода</w:t>
      </w:r>
      <w:proofErr w:type="gramEnd"/>
      <w:r w:rsidR="008F2D51" w:rsidRPr="00F86353">
        <w:rPr>
          <w:rFonts w:ascii="Times New Roman" w:eastAsia="Times New Roman" w:hAnsi="Times New Roman" w:cs="Times New Roman"/>
          <w:color w:val="000000"/>
          <w:sz w:val="28"/>
          <w:szCs w:val="28"/>
          <w:lang w:eastAsia="ru-RU"/>
        </w:rPr>
        <w:t xml:space="preserve"> осужденного за период до шести месяцев, либо лишение права занимать определенные должности или заниматься определенной деятельностью на срок до пяти лет, либо обязательных работ на срок до трехсот шестидесяти часов, либо исправительных работ на срок до одного года, либо ареста на срок до трех месяцев (ч. 1 ст. 251 УК РФ).</w:t>
      </w:r>
    </w:p>
    <w:p w:rsidR="004F7174" w:rsidRPr="00F86353" w:rsidRDefault="004F7174" w:rsidP="00F86353">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F7174" w:rsidRDefault="004F7174" w:rsidP="004F7174">
      <w:pPr>
        <w:shd w:val="clear" w:color="auto" w:fill="FFFFFF"/>
        <w:spacing w:after="0" w:line="240" w:lineRule="exact"/>
        <w:jc w:val="right"/>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Прокуратура Куйбышевского </w:t>
      </w:r>
    </w:p>
    <w:p w:rsidR="004F7174" w:rsidRDefault="004F7174" w:rsidP="004F7174">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района г. Самары</w:t>
      </w:r>
    </w:p>
    <w:p w:rsidR="004F7174" w:rsidRDefault="004F7174" w:rsidP="004F7174">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29.07.2021</w:t>
      </w:r>
    </w:p>
    <w:p w:rsidR="004F7174" w:rsidRDefault="004F7174" w:rsidP="004F7174"/>
    <w:p w:rsidR="00A63A4C" w:rsidRPr="00F86353" w:rsidRDefault="00A63A4C">
      <w:pPr>
        <w:rPr>
          <w:sz w:val="28"/>
          <w:szCs w:val="28"/>
        </w:rPr>
      </w:pPr>
    </w:p>
    <w:sectPr w:rsidR="00A63A4C" w:rsidRPr="00F86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E9"/>
    <w:rsid w:val="000A66E9"/>
    <w:rsid w:val="004F7174"/>
    <w:rsid w:val="008F2D51"/>
    <w:rsid w:val="00A63A4C"/>
    <w:rsid w:val="00F8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295B"/>
  <w15:docId w15:val="{C6425889-A3A5-4C8A-BE6F-2089258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5130">
      <w:bodyDiv w:val="1"/>
      <w:marLeft w:val="0"/>
      <w:marRight w:val="0"/>
      <w:marTop w:val="0"/>
      <w:marBottom w:val="0"/>
      <w:divBdr>
        <w:top w:val="none" w:sz="0" w:space="0" w:color="auto"/>
        <w:left w:val="none" w:sz="0" w:space="0" w:color="auto"/>
        <w:bottom w:val="none" w:sz="0" w:space="0" w:color="auto"/>
        <w:right w:val="none" w:sz="0" w:space="0" w:color="auto"/>
      </w:divBdr>
      <w:divsChild>
        <w:div w:id="1008485660">
          <w:marLeft w:val="0"/>
          <w:marRight w:val="0"/>
          <w:marTop w:val="0"/>
          <w:marBottom w:val="0"/>
          <w:divBdr>
            <w:top w:val="none" w:sz="0" w:space="0" w:color="auto"/>
            <w:left w:val="none" w:sz="0" w:space="0" w:color="auto"/>
            <w:bottom w:val="none" w:sz="0" w:space="0" w:color="auto"/>
            <w:right w:val="none" w:sz="0" w:space="0" w:color="auto"/>
          </w:divBdr>
          <w:divsChild>
            <w:div w:id="258368794">
              <w:marLeft w:val="0"/>
              <w:marRight w:val="0"/>
              <w:marTop w:val="0"/>
              <w:marBottom w:val="0"/>
              <w:divBdr>
                <w:top w:val="none" w:sz="0" w:space="0" w:color="auto"/>
                <w:left w:val="none" w:sz="0" w:space="0" w:color="auto"/>
                <w:bottom w:val="none" w:sz="0" w:space="0" w:color="auto"/>
                <w:right w:val="none" w:sz="0" w:space="0" w:color="auto"/>
              </w:divBdr>
            </w:div>
          </w:divsChild>
        </w:div>
        <w:div w:id="1640915872">
          <w:marLeft w:val="0"/>
          <w:marRight w:val="0"/>
          <w:marTop w:val="0"/>
          <w:marBottom w:val="0"/>
          <w:divBdr>
            <w:top w:val="none" w:sz="0" w:space="0" w:color="auto"/>
            <w:left w:val="none" w:sz="0" w:space="0" w:color="auto"/>
            <w:bottom w:val="none" w:sz="0" w:space="0" w:color="auto"/>
            <w:right w:val="none" w:sz="0" w:space="0" w:color="auto"/>
          </w:divBdr>
          <w:divsChild>
            <w:div w:id="951134344">
              <w:marLeft w:val="0"/>
              <w:marRight w:val="0"/>
              <w:marTop w:val="0"/>
              <w:marBottom w:val="0"/>
              <w:divBdr>
                <w:top w:val="none" w:sz="0" w:space="0" w:color="auto"/>
                <w:left w:val="none" w:sz="0" w:space="0" w:color="auto"/>
                <w:bottom w:val="none" w:sz="0" w:space="0" w:color="auto"/>
                <w:right w:val="none" w:sz="0" w:space="0" w:color="auto"/>
              </w:divBdr>
              <w:divsChild>
                <w:div w:id="1570532932">
                  <w:marLeft w:val="0"/>
                  <w:marRight w:val="0"/>
                  <w:marTop w:val="0"/>
                  <w:marBottom w:val="0"/>
                  <w:divBdr>
                    <w:top w:val="none" w:sz="0" w:space="0" w:color="auto"/>
                    <w:left w:val="none" w:sz="0" w:space="0" w:color="auto"/>
                    <w:bottom w:val="none" w:sz="0" w:space="0" w:color="auto"/>
                    <w:right w:val="none" w:sz="0" w:space="0" w:color="auto"/>
                  </w:divBdr>
                </w:div>
                <w:div w:id="1328435557">
                  <w:marLeft w:val="0"/>
                  <w:marRight w:val="0"/>
                  <w:marTop w:val="0"/>
                  <w:marBottom w:val="0"/>
                  <w:divBdr>
                    <w:top w:val="none" w:sz="0" w:space="0" w:color="auto"/>
                    <w:left w:val="none" w:sz="0" w:space="0" w:color="auto"/>
                    <w:bottom w:val="none" w:sz="0" w:space="0" w:color="auto"/>
                    <w:right w:val="none" w:sz="0" w:space="0" w:color="auto"/>
                  </w:divBdr>
                </w:div>
              </w:divsChild>
            </w:div>
            <w:div w:id="603608569">
              <w:marLeft w:val="0"/>
              <w:marRight w:val="0"/>
              <w:marTop w:val="0"/>
              <w:marBottom w:val="0"/>
              <w:divBdr>
                <w:top w:val="none" w:sz="0" w:space="0" w:color="auto"/>
                <w:left w:val="none" w:sz="0" w:space="0" w:color="auto"/>
                <w:bottom w:val="none" w:sz="0" w:space="0" w:color="auto"/>
                <w:right w:val="none" w:sz="0" w:space="0" w:color="auto"/>
              </w:divBdr>
              <w:divsChild>
                <w:div w:id="267277395">
                  <w:marLeft w:val="0"/>
                  <w:marRight w:val="0"/>
                  <w:marTop w:val="0"/>
                  <w:marBottom w:val="0"/>
                  <w:divBdr>
                    <w:top w:val="none" w:sz="0" w:space="0" w:color="auto"/>
                    <w:left w:val="none" w:sz="0" w:space="0" w:color="auto"/>
                    <w:bottom w:val="none" w:sz="0" w:space="0" w:color="auto"/>
                    <w:right w:val="none" w:sz="0" w:space="0" w:color="auto"/>
                  </w:divBdr>
                  <w:divsChild>
                    <w:div w:id="1300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7</cp:revision>
  <dcterms:created xsi:type="dcterms:W3CDTF">2021-07-29T15:46:00Z</dcterms:created>
  <dcterms:modified xsi:type="dcterms:W3CDTF">2021-07-29T15:54:00Z</dcterms:modified>
</cp:coreProperties>
</file>