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E" w:rsidRDefault="00E1160E">
      <w:bookmarkStart w:id="0" w:name="_GoBack"/>
      <w:bookmarkEnd w:id="0"/>
    </w:p>
    <w:p w:rsidR="0048189D" w:rsidRPr="006B1F12" w:rsidRDefault="0048189D" w:rsidP="0048189D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B1F12">
        <w:rPr>
          <w:b/>
          <w:bCs/>
          <w:color w:val="000000" w:themeColor="text1"/>
        </w:rPr>
        <w:t xml:space="preserve">                           Другие основные профилактические мероприятия: </w:t>
      </w:r>
      <w:r w:rsidRPr="006B1F12">
        <w:rPr>
          <w:color w:val="000000" w:themeColor="text1"/>
        </w:rPr>
        <w:t xml:space="preserve"> </w:t>
      </w:r>
    </w:p>
    <w:p w:rsidR="0048189D" w:rsidRPr="006B1F12" w:rsidRDefault="0048189D" w:rsidP="006B1F12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B1F12">
        <w:rPr>
          <w:color w:val="000000" w:themeColor="text1"/>
        </w:rPr>
        <w:t xml:space="preserve">– орган муниципального земельного контроля </w:t>
      </w:r>
      <w:r w:rsidR="006B1F12" w:rsidRPr="006B1F12">
        <w:rPr>
          <w:color w:val="000000" w:themeColor="text1"/>
        </w:rPr>
        <w:t>совместно с</w:t>
      </w:r>
      <w:r w:rsidRPr="006B1F12">
        <w:rPr>
          <w:color w:val="000000" w:themeColor="text1"/>
        </w:rPr>
        <w:t xml:space="preserve"> Управлением Росреестра по Самарской области проводят совещания по вопросам взаимодействия при проведении работы по профилактике нарушений обязательных требований; </w:t>
      </w:r>
    </w:p>
    <w:p w:rsidR="0048189D" w:rsidRPr="006B1F12" w:rsidRDefault="0048189D" w:rsidP="006B1F12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B1F12">
        <w:rPr>
          <w:color w:val="000000" w:themeColor="text1"/>
        </w:rPr>
        <w:t xml:space="preserve">– на официальном сайте Администрации Куйбышевского внутригородского района городского округа Самара поддерживается в актуальном состоянии перечень актов, содержащих обязательные требования, соблюдение которых оценивается при проведении мероприятий по контролю; </w:t>
      </w:r>
    </w:p>
    <w:p w:rsidR="0048189D" w:rsidRPr="006B1F12" w:rsidRDefault="0048189D" w:rsidP="006B1F12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B1F12">
        <w:rPr>
          <w:color w:val="000000" w:themeColor="text1"/>
        </w:rPr>
        <w:t xml:space="preserve">– размещены руководства по соблюдению обязательных требований, содержащие перечень наиболее часто встречающихся нарушений обязательных требований; </w:t>
      </w:r>
    </w:p>
    <w:p w:rsidR="0048189D" w:rsidRPr="006B1F12" w:rsidRDefault="0048189D" w:rsidP="006B1F12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B1F12">
        <w:rPr>
          <w:color w:val="000000" w:themeColor="text1"/>
        </w:rPr>
        <w:t xml:space="preserve">– размещен ежегодный обзор и анализ правоприменительной практики при осуществлении </w:t>
      </w:r>
      <w:r w:rsidR="006B1F12" w:rsidRPr="006B1F12">
        <w:rPr>
          <w:color w:val="000000" w:themeColor="text1"/>
        </w:rPr>
        <w:t>муниципального контроля</w:t>
      </w:r>
      <w:r w:rsidRPr="006B1F12">
        <w:rPr>
          <w:color w:val="000000" w:themeColor="text1"/>
        </w:rPr>
        <w:t xml:space="preserve">; </w:t>
      </w:r>
    </w:p>
    <w:p w:rsidR="0048189D" w:rsidRPr="006B1F12" w:rsidRDefault="0048189D" w:rsidP="006B1F12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B1F12">
        <w:rPr>
          <w:color w:val="000000" w:themeColor="text1"/>
        </w:rPr>
        <w:t xml:space="preserve">– выдаются предостережения о недопустимости нарушения обязательных требований юридическим лицам и индивидуальным предпринимателям в случае получения сведений о готовящихся нарушениях или признаках нарушения обязательных требований. </w:t>
      </w:r>
    </w:p>
    <w:p w:rsidR="0048189D" w:rsidRPr="006B1F12" w:rsidRDefault="00BB6F60" w:rsidP="006B1F12">
      <w:pPr>
        <w:jc w:val="both"/>
        <w:rPr>
          <w:rFonts w:ascii="Times New Roman" w:hAnsi="Times New Roman" w:cs="Times New Roman"/>
          <w:color w:val="000000" w:themeColor="text1"/>
        </w:rPr>
      </w:pPr>
      <w:r w:rsidRPr="006B1F12">
        <w:rPr>
          <w:rFonts w:ascii="Times New Roman" w:hAnsi="Times New Roman" w:cs="Times New Roman"/>
          <w:color w:val="000000" w:themeColor="text1"/>
        </w:rPr>
        <w:t>- проводятся консультации юридических и физических лиц по соблюдению обязательных требований земельного законодательства.</w:t>
      </w:r>
    </w:p>
    <w:p w:rsidR="0048189D" w:rsidRDefault="0048189D"/>
    <w:sectPr w:rsidR="0048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D"/>
    <w:rsid w:val="0048189D"/>
    <w:rsid w:val="006B1F12"/>
    <w:rsid w:val="00BB6F60"/>
    <w:rsid w:val="00C06C30"/>
    <w:rsid w:val="00D725B0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0A21-0B65-4331-A144-FBCD084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189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Хабло Анастасия Ивановна</cp:lastModifiedBy>
  <cp:revision>4</cp:revision>
  <dcterms:created xsi:type="dcterms:W3CDTF">2020-05-20T12:34:00Z</dcterms:created>
  <dcterms:modified xsi:type="dcterms:W3CDTF">2020-05-25T12:11:00Z</dcterms:modified>
</cp:coreProperties>
</file>