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AB" w:rsidRPr="00B054C8" w:rsidRDefault="007C25AB" w:rsidP="00955287">
      <w:pPr>
        <w:spacing w:after="0" w:line="380" w:lineRule="exact"/>
        <w:rPr>
          <w:rFonts w:ascii="Times New Roman" w:hAnsi="Times New Roman" w:cs="Times New Roman"/>
          <w:bCs/>
          <w:sz w:val="28"/>
          <w:szCs w:val="28"/>
        </w:rPr>
      </w:pPr>
      <w:r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054C8" w:rsidRPr="00B054C8">
        <w:rPr>
          <w:rFonts w:ascii="Times New Roman" w:hAnsi="Times New Roman" w:cs="Times New Roman"/>
          <w:bCs/>
          <w:sz w:val="28"/>
          <w:szCs w:val="28"/>
        </w:rPr>
        <w:t xml:space="preserve">              УТВЕРЖДАЮ</w:t>
      </w:r>
    </w:p>
    <w:p w:rsidR="007C25AB" w:rsidRPr="007C25AB" w:rsidRDefault="00C0007A" w:rsidP="00955287">
      <w:pPr>
        <w:spacing w:after="0" w:line="38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07A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007A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0007A">
        <w:rPr>
          <w:rFonts w:ascii="Times New Roman" w:hAnsi="Times New Roman" w:cs="Times New Roman"/>
          <w:bCs/>
          <w:sz w:val="28"/>
          <w:szCs w:val="28"/>
        </w:rPr>
        <w:t xml:space="preserve"> заместитель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 xml:space="preserve"> Администрации Куйбышевского</w:t>
      </w:r>
      <w:r w:rsidR="00B05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внутригородского</w:t>
      </w:r>
    </w:p>
    <w:p w:rsidR="007C25AB" w:rsidRPr="007C25AB" w:rsidRDefault="007C25AB" w:rsidP="00955287">
      <w:pPr>
        <w:spacing w:after="0" w:line="380" w:lineRule="exac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>района городского округа Самара</w:t>
      </w:r>
    </w:p>
    <w:p w:rsidR="007C25AB" w:rsidRPr="007C25AB" w:rsidRDefault="007C25AB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5AB" w:rsidRPr="007C25AB" w:rsidRDefault="00B054C8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В.Е. Телегин</w:t>
      </w:r>
    </w:p>
    <w:p w:rsidR="007C25AB" w:rsidRPr="007C25AB" w:rsidRDefault="007C25AB" w:rsidP="00B054C8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 xml:space="preserve">«___» </w:t>
      </w:r>
      <w:r w:rsidR="00C30B40">
        <w:rPr>
          <w:rFonts w:ascii="Times New Roman" w:hAnsi="Times New Roman" w:cs="Times New Roman"/>
          <w:bCs/>
          <w:sz w:val="28"/>
          <w:szCs w:val="28"/>
        </w:rPr>
        <w:t>___</w:t>
      </w:r>
      <w:r w:rsidR="00B054C8">
        <w:rPr>
          <w:rFonts w:ascii="Times New Roman" w:hAnsi="Times New Roman" w:cs="Times New Roman"/>
          <w:bCs/>
          <w:sz w:val="28"/>
          <w:szCs w:val="28"/>
        </w:rPr>
        <w:t>____</w:t>
      </w:r>
      <w:r w:rsidR="00C30B40">
        <w:rPr>
          <w:rFonts w:ascii="Times New Roman" w:hAnsi="Times New Roman" w:cs="Times New Roman"/>
          <w:bCs/>
          <w:sz w:val="28"/>
          <w:szCs w:val="28"/>
        </w:rPr>
        <w:t>____201</w:t>
      </w:r>
      <w:r w:rsidR="00B054C8">
        <w:rPr>
          <w:rFonts w:ascii="Times New Roman" w:hAnsi="Times New Roman" w:cs="Times New Roman"/>
          <w:bCs/>
          <w:sz w:val="28"/>
          <w:szCs w:val="28"/>
        </w:rPr>
        <w:t>9</w:t>
      </w:r>
      <w:r w:rsidRPr="007C25A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05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5AB" w:rsidRDefault="007C25AB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0F" w:rsidRDefault="00596C0F" w:rsidP="002D5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97" w:rsidRPr="007C25AB" w:rsidRDefault="00B35FBD" w:rsidP="002D58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B35FBD" w:rsidRPr="007C25AB" w:rsidRDefault="005017EA" w:rsidP="00955287">
      <w:pPr>
        <w:spacing w:after="0" w:line="3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работы</w:t>
      </w:r>
      <w:r w:rsid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C30B40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омиссии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Куйбышевского внутригородского </w:t>
      </w:r>
      <w:r w:rsidR="00C30B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 городского</w:t>
      </w:r>
      <w:r w:rsidR="00596C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округа Самара </w:t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соблюдению требований </w:t>
      </w:r>
      <w:r w:rsidR="00B054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CB5C44" w:rsidRPr="007C25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служебному поведению </w:t>
      </w:r>
      <w:r w:rsidR="007C25AB" w:rsidRPr="007C25A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B35FBD" w:rsidRPr="007C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B40" w:rsidRPr="007C25AB">
        <w:rPr>
          <w:rFonts w:ascii="Times New Roman" w:hAnsi="Times New Roman" w:cs="Times New Roman"/>
          <w:bCs/>
          <w:sz w:val="28"/>
          <w:szCs w:val="28"/>
        </w:rPr>
        <w:t>служащих и</w:t>
      </w:r>
      <w:r w:rsidR="004C02E3" w:rsidRPr="007C25AB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 </w:t>
      </w:r>
      <w:r w:rsidR="00B054C8">
        <w:rPr>
          <w:rFonts w:ascii="Times New Roman" w:hAnsi="Times New Roman" w:cs="Times New Roman"/>
          <w:bCs/>
          <w:sz w:val="28"/>
          <w:szCs w:val="28"/>
        </w:rPr>
        <w:t>на 2020</w:t>
      </w:r>
      <w:r w:rsidR="00C0007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017EA" w:rsidRDefault="005017EA" w:rsidP="00955287">
      <w:pPr>
        <w:spacing w:after="0" w:line="380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0F" w:rsidRDefault="00596C0F" w:rsidP="00955287">
      <w:pPr>
        <w:spacing w:after="0" w:line="380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EA" w:rsidRDefault="008E0C08" w:rsidP="00955287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Целью работы </w:t>
      </w:r>
      <w:r w:rsidR="005017EA" w:rsidRPr="005017EA">
        <w:rPr>
          <w:rFonts w:ascii="Times New Roman" w:hAnsi="Times New Roman" w:cs="Times New Roman"/>
          <w:sz w:val="28"/>
          <w:szCs w:val="28"/>
        </w:rPr>
        <w:t>комиссии</w:t>
      </w:r>
      <w:r w:rsidR="00596C0F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</w:t>
      </w:r>
      <w:r w:rsidR="007C25AB">
        <w:rPr>
          <w:rFonts w:ascii="Times New Roman" w:hAnsi="Times New Roman" w:cs="Times New Roman"/>
          <w:sz w:val="28"/>
          <w:szCs w:val="28"/>
        </w:rPr>
        <w:t>ению муниципальных служащих</w:t>
      </w:r>
      <w:r w:rsidR="005017EA" w:rsidRPr="005017EA">
        <w:rPr>
          <w:rFonts w:ascii="Times New Roman" w:hAnsi="Times New Roman" w:cs="Times New Roman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Комиссия)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обе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спечение соблюдения муниципальными  служащими 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и запретов, требований о предотвращении и урегулировании конфликта интересов, а также обеспечение исполнения ими обязанностей, предусмотренных федеральным законодательством и зако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нодательством Самарской области о муниципальной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службе,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в Администрации Куйбышевского внутригородского района городского округа Самара (далее – Администрация)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мер по предупреждению коррупции. </w:t>
      </w:r>
    </w:p>
    <w:p w:rsidR="005017EA" w:rsidRPr="005017EA" w:rsidRDefault="008E0C08" w:rsidP="00955287">
      <w:pPr>
        <w:spacing w:before="120"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>. Основны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>и задач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0B40" w:rsidRPr="005017E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в 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соблюдения муниципальными </w:t>
      </w:r>
      <w:r w:rsidR="005017EA">
        <w:rPr>
          <w:rFonts w:ascii="Times New Roman" w:hAnsi="Times New Roman" w:cs="Times New Roman"/>
          <w:color w:val="000000"/>
          <w:sz w:val="28"/>
          <w:szCs w:val="28"/>
        </w:rPr>
        <w:t>служащими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>Администрации, замещающими</w:t>
      </w:r>
      <w:r w:rsidR="00097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B4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 w:rsidR="00596C0F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2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 xml:space="preserve">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E0C08">
        <w:rPr>
          <w:rFonts w:ascii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«О противодействии коррупции»</w:t>
      </w:r>
      <w:r w:rsidR="005017EA" w:rsidRPr="00501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0C08" w:rsidRDefault="008E0C08" w:rsidP="00955287">
      <w:pPr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6C0F" w:rsidRDefault="00596C0F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EA" w:rsidRDefault="005017EA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целью реализации указанных направлений предполагается решение следующих задач и проведение мероприятий:</w:t>
      </w:r>
    </w:p>
    <w:p w:rsidR="00D730A4" w:rsidRDefault="00D730A4" w:rsidP="005017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067" w:type="dxa"/>
        <w:tblLayout w:type="fixed"/>
        <w:tblLook w:val="01E0" w:firstRow="1" w:lastRow="1" w:firstColumn="1" w:lastColumn="1" w:noHBand="0" w:noVBand="0"/>
      </w:tblPr>
      <w:tblGrid>
        <w:gridCol w:w="566"/>
        <w:gridCol w:w="3398"/>
        <w:gridCol w:w="2977"/>
        <w:gridCol w:w="2126"/>
      </w:tblGrid>
      <w:tr w:rsidR="00B054C8" w:rsidTr="00955287">
        <w:trPr>
          <w:trHeight w:val="519"/>
        </w:trPr>
        <w:tc>
          <w:tcPr>
            <w:tcW w:w="566" w:type="dxa"/>
            <w:vAlign w:val="center"/>
          </w:tcPr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 xml:space="preserve">№ </w:t>
            </w:r>
          </w:p>
          <w:p w:rsidR="00B054C8" w:rsidRPr="007A030B" w:rsidRDefault="00B054C8" w:rsidP="00F9574E">
            <w:pPr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398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2126" w:type="dxa"/>
            <w:vAlign w:val="center"/>
          </w:tcPr>
          <w:p w:rsidR="00B054C8" w:rsidRPr="007A030B" w:rsidRDefault="00B054C8" w:rsidP="00F9574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030B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98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Утверждение плана работы Комиссии на 202</w:t>
            </w:r>
            <w:r w:rsidR="00955287" w:rsidRPr="00A233F1">
              <w:rPr>
                <w:color w:val="000000"/>
                <w:sz w:val="24"/>
                <w:szCs w:val="24"/>
              </w:rPr>
              <w:t>1</w:t>
            </w:r>
            <w:r w:rsidRPr="00A233F1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977" w:type="dxa"/>
            <w:vAlign w:val="center"/>
          </w:tcPr>
          <w:p w:rsidR="00B054C8" w:rsidRPr="00A233F1" w:rsidRDefault="00B054C8" w:rsidP="00B30940">
            <w:pPr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Организация планомерной работы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 xml:space="preserve">Комиссии  </w:t>
            </w:r>
            <w:r w:rsidRPr="00A233F1">
              <w:rPr>
                <w:sz w:val="24"/>
                <w:szCs w:val="24"/>
              </w:rPr>
              <w:t>по</w:t>
            </w:r>
            <w:proofErr w:type="gramEnd"/>
            <w:r w:rsidRPr="00A233F1">
              <w:rPr>
                <w:sz w:val="24"/>
                <w:szCs w:val="24"/>
              </w:rPr>
              <w:t xml:space="preserve"> соблюдению требований </w:t>
            </w:r>
            <w:r w:rsidR="00A233F1">
              <w:rPr>
                <w:sz w:val="24"/>
                <w:szCs w:val="24"/>
              </w:rPr>
              <w:br/>
            </w:r>
            <w:r w:rsidRPr="00A233F1">
              <w:rPr>
                <w:sz w:val="24"/>
                <w:szCs w:val="24"/>
              </w:rPr>
              <w:t xml:space="preserve">к служебному поведению муниципальных </w:t>
            </w:r>
            <w:r w:rsidRPr="00A233F1">
              <w:rPr>
                <w:spacing w:val="-6"/>
                <w:sz w:val="24"/>
                <w:szCs w:val="24"/>
              </w:rPr>
              <w:t>служащих и урегулированию</w:t>
            </w:r>
            <w:r w:rsidRPr="00A233F1">
              <w:rPr>
                <w:sz w:val="24"/>
                <w:szCs w:val="24"/>
              </w:rPr>
              <w:t xml:space="preserve"> конфликта интересов</w:t>
            </w:r>
            <w:r w:rsidRPr="00A233F1">
              <w:rPr>
                <w:color w:val="000000"/>
                <w:sz w:val="24"/>
                <w:szCs w:val="24"/>
              </w:rPr>
              <w:t xml:space="preserve">  в Администрации</w:t>
            </w:r>
          </w:p>
        </w:tc>
        <w:tc>
          <w:tcPr>
            <w:tcW w:w="2126" w:type="dxa"/>
          </w:tcPr>
          <w:p w:rsidR="00B054C8" w:rsidRPr="00A233F1" w:rsidRDefault="00B054C8" w:rsidP="00955287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 20</w:t>
            </w:r>
            <w:r w:rsidR="00955287" w:rsidRPr="00A233F1">
              <w:rPr>
                <w:bCs/>
                <w:sz w:val="24"/>
                <w:szCs w:val="24"/>
              </w:rPr>
              <w:t>20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98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Подвед</w:t>
            </w:r>
            <w:r w:rsidR="00955287" w:rsidRPr="00A233F1">
              <w:rPr>
                <w:color w:val="000000"/>
                <w:sz w:val="24"/>
                <w:szCs w:val="24"/>
              </w:rPr>
              <w:t xml:space="preserve">ение итогов работы комиссии в 2020 </w:t>
            </w:r>
            <w:r w:rsidRPr="00A233F1">
              <w:rPr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977" w:type="dxa"/>
            <w:vAlign w:val="center"/>
          </w:tcPr>
          <w:p w:rsidR="00B054C8" w:rsidRPr="00A233F1" w:rsidRDefault="00B054C8" w:rsidP="00F9574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26" w:type="dxa"/>
          </w:tcPr>
          <w:p w:rsidR="00B054C8" w:rsidRPr="00A233F1" w:rsidRDefault="00B054C8" w:rsidP="00955287">
            <w:pPr>
              <w:rPr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4 квартал</w:t>
            </w:r>
            <w:r w:rsidR="00955287" w:rsidRPr="00A233F1">
              <w:rPr>
                <w:bCs/>
                <w:sz w:val="24"/>
                <w:szCs w:val="24"/>
              </w:rPr>
              <w:t xml:space="preserve"> 2020</w:t>
            </w:r>
            <w:r w:rsidRPr="00A233F1">
              <w:rPr>
                <w:bCs/>
                <w:sz w:val="24"/>
                <w:szCs w:val="24"/>
              </w:rPr>
              <w:t xml:space="preserve"> г</w:t>
            </w:r>
            <w:r w:rsidR="00955287" w:rsidRPr="00A233F1">
              <w:rPr>
                <w:bCs/>
                <w:sz w:val="24"/>
                <w:szCs w:val="24"/>
              </w:rPr>
              <w:t>.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98" w:type="dxa"/>
            <w:vAlign w:val="center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</w:tcPr>
          <w:p w:rsidR="00B054C8" w:rsidRPr="00A233F1" w:rsidRDefault="00B054C8" w:rsidP="00B309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 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нарушении требований к служебному поведению муниципальных служащих Администрации 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</w:t>
            </w:r>
            <w:r w:rsidR="00A233F1">
              <w:rPr>
                <w:color w:val="000000"/>
                <w:sz w:val="24"/>
                <w:szCs w:val="24"/>
              </w:rPr>
              <w:br/>
            </w:r>
            <w:r w:rsidRPr="00A233F1">
              <w:rPr>
                <w:color w:val="000000"/>
                <w:sz w:val="24"/>
                <w:szCs w:val="24"/>
              </w:rPr>
              <w:t xml:space="preserve">о предотвращении или </w:t>
            </w:r>
            <w:r w:rsidRPr="00A233F1">
              <w:rPr>
                <w:color w:val="000000"/>
                <w:spacing w:val="-6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интересов, а также обеспечения исполнения ими обязанностей, установленных Федеральным законом 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 </w:t>
            </w:r>
            <w:r w:rsidRPr="00A233F1">
              <w:rPr>
                <w:color w:val="000000"/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получения информации о наличии у муниципального </w:t>
            </w:r>
            <w:proofErr w:type="gramStart"/>
            <w:r w:rsidRPr="00A233F1">
              <w:rPr>
                <w:bCs/>
                <w:sz w:val="24"/>
                <w:szCs w:val="24"/>
              </w:rPr>
              <w:t>служащего  Администрации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>урегулировании конфликта</w:t>
            </w:r>
            <w:r w:rsidRPr="00A233F1">
              <w:rPr>
                <w:color w:val="000000"/>
                <w:sz w:val="24"/>
                <w:szCs w:val="24"/>
              </w:rPr>
              <w:t xml:space="preserve"> интересов, а также обеспечения исполнения ими обязанностей, установленных Федеральным законом от 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A233F1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A233F1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398" w:type="dxa"/>
          </w:tcPr>
          <w:p w:rsidR="00B054C8" w:rsidRPr="00A233F1" w:rsidRDefault="00B054C8" w:rsidP="005B6E18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фактов предоставления недостоверных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информации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5557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98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заседании комиссии обращений граждан, уволенных из Администрации о намерении заключения трудового или гражданско-правового договора после увольнения с </w:t>
            </w:r>
            <w:proofErr w:type="gramStart"/>
            <w:r w:rsidRPr="00A233F1">
              <w:rPr>
                <w:bCs/>
                <w:sz w:val="24"/>
                <w:szCs w:val="24"/>
              </w:rPr>
              <w:t>муниципальной  службы</w:t>
            </w:r>
            <w:proofErr w:type="gramEnd"/>
          </w:p>
        </w:tc>
        <w:tc>
          <w:tcPr>
            <w:tcW w:w="2977" w:type="dxa"/>
          </w:tcPr>
          <w:p w:rsidR="00B054C8" w:rsidRPr="00A233F1" w:rsidRDefault="00B054C8" w:rsidP="0095528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законом от 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25 декабря 2008 г. </w:t>
            </w:r>
            <w:r w:rsidR="00955287" w:rsidRPr="009B456F">
              <w:rPr>
                <w:color w:val="000000"/>
                <w:spacing w:val="-8"/>
                <w:sz w:val="24"/>
                <w:szCs w:val="24"/>
              </w:rPr>
              <w:t>№</w:t>
            </w:r>
            <w:r w:rsidRPr="009B456F">
              <w:rPr>
                <w:color w:val="000000"/>
                <w:spacing w:val="-8"/>
                <w:sz w:val="24"/>
                <w:szCs w:val="24"/>
              </w:rPr>
              <w:t xml:space="preserve"> 273-ФЗ</w:t>
            </w:r>
          </w:p>
        </w:tc>
        <w:tc>
          <w:tcPr>
            <w:tcW w:w="2126" w:type="dxa"/>
          </w:tcPr>
          <w:p w:rsidR="00B054C8" w:rsidRPr="00A233F1" w:rsidRDefault="00B054C8" w:rsidP="00F9574E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bCs/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bCs/>
                <w:sz w:val="24"/>
                <w:szCs w:val="24"/>
              </w:rPr>
              <w:t xml:space="preserve"> мере поступления обращений</w:t>
            </w:r>
          </w:p>
        </w:tc>
      </w:tr>
      <w:tr w:rsidR="00B054C8" w:rsidRPr="00060F38" w:rsidTr="00955287">
        <w:tc>
          <w:tcPr>
            <w:tcW w:w="566" w:type="dxa"/>
          </w:tcPr>
          <w:p w:rsidR="00B054C8" w:rsidRPr="00060F38" w:rsidRDefault="00B054C8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98" w:type="dxa"/>
          </w:tcPr>
          <w:p w:rsidR="00B054C8" w:rsidRPr="00A233F1" w:rsidRDefault="00B054C8" w:rsidP="00DC72D7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 xml:space="preserve">Рассмотрение на заседаниях комиссии уведомлений муниципальных служащих о намерении выполнять иную оплачиваемую работу </w:t>
            </w:r>
          </w:p>
        </w:tc>
        <w:tc>
          <w:tcPr>
            <w:tcW w:w="2977" w:type="dxa"/>
          </w:tcPr>
          <w:p w:rsidR="00B054C8" w:rsidRPr="00A233F1" w:rsidRDefault="00B054C8" w:rsidP="008820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6" w:type="dxa"/>
          </w:tcPr>
          <w:p w:rsidR="00B054C8" w:rsidRPr="00A233F1" w:rsidRDefault="00B054C8" w:rsidP="00882016">
            <w:pPr>
              <w:rPr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В течение </w:t>
            </w:r>
            <w:proofErr w:type="gramStart"/>
            <w:r w:rsidRPr="00A233F1">
              <w:rPr>
                <w:sz w:val="24"/>
                <w:szCs w:val="24"/>
              </w:rPr>
              <w:t>года,  по</w:t>
            </w:r>
            <w:proofErr w:type="gramEnd"/>
            <w:r w:rsidRPr="00A233F1">
              <w:rPr>
                <w:sz w:val="24"/>
                <w:szCs w:val="24"/>
              </w:rPr>
              <w:t xml:space="preserve"> мере поступления уведомлений</w:t>
            </w:r>
          </w:p>
        </w:tc>
      </w:tr>
      <w:tr w:rsidR="00B054C8" w:rsidRPr="00060F38" w:rsidTr="00955287">
        <w:trPr>
          <w:trHeight w:val="1595"/>
        </w:trPr>
        <w:tc>
          <w:tcPr>
            <w:tcW w:w="566" w:type="dxa"/>
          </w:tcPr>
          <w:p w:rsidR="00B054C8" w:rsidRPr="00060F38" w:rsidRDefault="00B054C8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98" w:type="dxa"/>
          </w:tcPr>
          <w:p w:rsidR="00B054C8" w:rsidRPr="00A233F1" w:rsidRDefault="00B054C8" w:rsidP="00060F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 xml:space="preserve">Размещение на сайте </w:t>
            </w:r>
            <w:proofErr w:type="gramStart"/>
            <w:r w:rsidRPr="00A233F1">
              <w:rPr>
                <w:color w:val="000000"/>
                <w:sz w:val="24"/>
                <w:szCs w:val="24"/>
              </w:rPr>
              <w:t>Администрации  информации</w:t>
            </w:r>
            <w:proofErr w:type="gramEnd"/>
            <w:r w:rsidRPr="00A233F1">
              <w:rPr>
                <w:color w:val="000000"/>
                <w:sz w:val="24"/>
                <w:szCs w:val="24"/>
              </w:rPr>
              <w:t xml:space="preserve"> о деятельности комиссии </w:t>
            </w:r>
            <w:r w:rsidRPr="00A233F1">
              <w:rPr>
                <w:sz w:val="24"/>
                <w:szCs w:val="24"/>
              </w:rPr>
              <w:t xml:space="preserve"> </w:t>
            </w:r>
            <w:r w:rsidRPr="00A233F1">
              <w:rPr>
                <w:color w:val="000000"/>
                <w:sz w:val="24"/>
                <w:szCs w:val="24"/>
              </w:rPr>
              <w:t>(размещение информации о проведенных заседаниях  комиссии)</w:t>
            </w:r>
          </w:p>
        </w:tc>
        <w:tc>
          <w:tcPr>
            <w:tcW w:w="2977" w:type="dxa"/>
          </w:tcPr>
          <w:p w:rsidR="00B054C8" w:rsidRPr="00A233F1" w:rsidRDefault="00B054C8" w:rsidP="00060F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26" w:type="dxa"/>
          </w:tcPr>
          <w:p w:rsidR="00B054C8" w:rsidRPr="00A233F1" w:rsidRDefault="00B054C8" w:rsidP="00060F38">
            <w:pPr>
              <w:rPr>
                <w:bCs/>
                <w:sz w:val="24"/>
                <w:szCs w:val="24"/>
              </w:rPr>
            </w:pPr>
            <w:r w:rsidRPr="00A233F1">
              <w:rPr>
                <w:bCs/>
                <w:sz w:val="24"/>
                <w:szCs w:val="24"/>
              </w:rPr>
              <w:t>В течение года, по мере изменения и дополнения информации</w:t>
            </w:r>
          </w:p>
        </w:tc>
      </w:tr>
      <w:tr w:rsidR="00A233F1" w:rsidRPr="00060F38" w:rsidTr="00955287">
        <w:trPr>
          <w:trHeight w:val="1595"/>
        </w:trPr>
        <w:tc>
          <w:tcPr>
            <w:tcW w:w="566" w:type="dxa"/>
          </w:tcPr>
          <w:p w:rsidR="00A233F1" w:rsidRDefault="00A233F1" w:rsidP="00060F3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98" w:type="dxa"/>
          </w:tcPr>
          <w:p w:rsidR="00A233F1" w:rsidRPr="00A233F1" w:rsidRDefault="00A233F1" w:rsidP="00A233F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sz w:val="24"/>
                <w:szCs w:val="24"/>
              </w:rPr>
              <w:t xml:space="preserve">Рассмотрение правоприменительной практики, в соответствии с п.2.1 статьи 6 Федерального </w:t>
            </w:r>
            <w:r w:rsidRPr="009B456F">
              <w:rPr>
                <w:spacing w:val="-8"/>
                <w:sz w:val="24"/>
                <w:szCs w:val="24"/>
              </w:rPr>
              <w:t>закона от 25.12.2008 № 273-ФЗ</w:t>
            </w:r>
            <w:r w:rsidRPr="00A233F1">
              <w:rPr>
                <w:sz w:val="24"/>
                <w:szCs w:val="24"/>
              </w:rPr>
              <w:t xml:space="preserve"> «О противодействии коррупции»</w:t>
            </w:r>
          </w:p>
        </w:tc>
        <w:tc>
          <w:tcPr>
            <w:tcW w:w="2977" w:type="dxa"/>
          </w:tcPr>
          <w:p w:rsidR="00A233F1" w:rsidRPr="00A233F1" w:rsidRDefault="00A233F1" w:rsidP="00060F3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Рассмотрение правоприменительной практи</w:t>
            </w:r>
            <w:bookmarkStart w:id="0" w:name="_GoBack"/>
            <w:bookmarkEnd w:id="0"/>
            <w:r w:rsidRPr="00A233F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A233F1" w:rsidRPr="00A233F1" w:rsidRDefault="00A233F1" w:rsidP="00060F38">
            <w:pPr>
              <w:rPr>
                <w:bCs/>
                <w:sz w:val="24"/>
                <w:szCs w:val="24"/>
              </w:rPr>
            </w:pPr>
            <w:r w:rsidRPr="00A233F1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:rsidR="00A233F1" w:rsidRDefault="00A233F1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>Секретарь комиссии по соблюдению требований</w:t>
      </w:r>
    </w:p>
    <w:p w:rsidR="00E06D7F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</w:t>
      </w:r>
    </w:p>
    <w:p w:rsidR="008637A0" w:rsidRPr="00A233F1" w:rsidRDefault="00E06D7F" w:rsidP="00E06D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3F1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            </w:t>
      </w:r>
      <w:r w:rsidR="00C30B40" w:rsidRPr="00A233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233F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0B40" w:rsidRPr="00A233F1">
        <w:rPr>
          <w:rFonts w:ascii="Times New Roman" w:hAnsi="Times New Roman" w:cs="Times New Roman"/>
          <w:sz w:val="26"/>
          <w:szCs w:val="26"/>
        </w:rPr>
        <w:t xml:space="preserve">  </w:t>
      </w:r>
      <w:r w:rsidR="00B054C8" w:rsidRPr="00A233F1">
        <w:rPr>
          <w:rFonts w:ascii="Times New Roman" w:hAnsi="Times New Roman" w:cs="Times New Roman"/>
          <w:sz w:val="26"/>
          <w:szCs w:val="26"/>
        </w:rPr>
        <w:t>Е.А. Летяева</w:t>
      </w:r>
    </w:p>
    <w:sectPr w:rsidR="008637A0" w:rsidRPr="00A233F1" w:rsidSect="004C02E3">
      <w:pgSz w:w="11906" w:h="16838"/>
      <w:pgMar w:top="1134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59A4"/>
    <w:multiLevelType w:val="hybridMultilevel"/>
    <w:tmpl w:val="764EF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D"/>
    <w:rsid w:val="00060F38"/>
    <w:rsid w:val="00097933"/>
    <w:rsid w:val="000C6C2C"/>
    <w:rsid w:val="0011606E"/>
    <w:rsid w:val="00176EB0"/>
    <w:rsid w:val="001A5177"/>
    <w:rsid w:val="00215207"/>
    <w:rsid w:val="0025206B"/>
    <w:rsid w:val="002D5897"/>
    <w:rsid w:val="003249EE"/>
    <w:rsid w:val="003E75E9"/>
    <w:rsid w:val="004264FA"/>
    <w:rsid w:val="0049710D"/>
    <w:rsid w:val="004C02E3"/>
    <w:rsid w:val="005017EA"/>
    <w:rsid w:val="0055571F"/>
    <w:rsid w:val="005750C1"/>
    <w:rsid w:val="00596C0F"/>
    <w:rsid w:val="005B6E18"/>
    <w:rsid w:val="005E56C4"/>
    <w:rsid w:val="006163FD"/>
    <w:rsid w:val="00616417"/>
    <w:rsid w:val="00640906"/>
    <w:rsid w:val="00737C17"/>
    <w:rsid w:val="00767D5E"/>
    <w:rsid w:val="00781283"/>
    <w:rsid w:val="0078211B"/>
    <w:rsid w:val="007B71F9"/>
    <w:rsid w:val="007C25AB"/>
    <w:rsid w:val="008033E8"/>
    <w:rsid w:val="00805C51"/>
    <w:rsid w:val="00830B39"/>
    <w:rsid w:val="008637A0"/>
    <w:rsid w:val="00884077"/>
    <w:rsid w:val="008E0C08"/>
    <w:rsid w:val="00955287"/>
    <w:rsid w:val="009B456F"/>
    <w:rsid w:val="00A233F1"/>
    <w:rsid w:val="00AE78EF"/>
    <w:rsid w:val="00B054C8"/>
    <w:rsid w:val="00B21637"/>
    <w:rsid w:val="00B30940"/>
    <w:rsid w:val="00B35FBD"/>
    <w:rsid w:val="00B67A28"/>
    <w:rsid w:val="00BE72F0"/>
    <w:rsid w:val="00BF4FFF"/>
    <w:rsid w:val="00C0007A"/>
    <w:rsid w:val="00C30B40"/>
    <w:rsid w:val="00C91578"/>
    <w:rsid w:val="00CB5C44"/>
    <w:rsid w:val="00CE01AF"/>
    <w:rsid w:val="00CE48C5"/>
    <w:rsid w:val="00D71334"/>
    <w:rsid w:val="00D730A4"/>
    <w:rsid w:val="00D7498E"/>
    <w:rsid w:val="00D9175B"/>
    <w:rsid w:val="00DC72D7"/>
    <w:rsid w:val="00DF6992"/>
    <w:rsid w:val="00E06D7F"/>
    <w:rsid w:val="00E345A2"/>
    <w:rsid w:val="00F1592E"/>
    <w:rsid w:val="00F17573"/>
    <w:rsid w:val="00F73D3E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6870F-33AA-4502-B724-E2BE0A3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44"/>
    <w:pPr>
      <w:spacing w:before="150" w:after="150" w:line="240" w:lineRule="auto"/>
      <w:ind w:left="150" w:right="15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44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5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6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9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5017E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59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6403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Светлана Леонидовна</dc:creator>
  <cp:lastModifiedBy>Летяева Елена Андреевна</cp:lastModifiedBy>
  <cp:revision>4</cp:revision>
  <cp:lastPrinted>2018-11-28T05:53:00Z</cp:lastPrinted>
  <dcterms:created xsi:type="dcterms:W3CDTF">2019-11-18T07:49:00Z</dcterms:created>
  <dcterms:modified xsi:type="dcterms:W3CDTF">2019-11-19T04:42:00Z</dcterms:modified>
</cp:coreProperties>
</file>