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71" w:rsidRPr="00915612" w:rsidRDefault="00E44116" w:rsidP="00E441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5612">
        <w:rPr>
          <w:rFonts w:ascii="Times New Roman" w:hAnsi="Times New Roman" w:cs="Times New Roman"/>
          <w:sz w:val="28"/>
          <w:szCs w:val="28"/>
        </w:rPr>
        <w:t>Добрый день. Я с будущей супругой</w:t>
      </w:r>
      <w:r w:rsidR="00915612">
        <w:rPr>
          <w:rFonts w:ascii="Times New Roman" w:hAnsi="Times New Roman" w:cs="Times New Roman"/>
          <w:sz w:val="28"/>
          <w:szCs w:val="28"/>
        </w:rPr>
        <w:t xml:space="preserve"> принял решение о необходимости </w:t>
      </w:r>
      <w:r w:rsidRPr="00915612">
        <w:rPr>
          <w:rFonts w:ascii="Times New Roman" w:hAnsi="Times New Roman" w:cs="Times New Roman"/>
          <w:sz w:val="28"/>
          <w:szCs w:val="28"/>
        </w:rPr>
        <w:t>раздела нашего имущество. Подскажите, какой документ нам лучше заключить</w:t>
      </w:r>
      <w:r w:rsidR="00915612">
        <w:rPr>
          <w:rFonts w:ascii="Times New Roman" w:hAnsi="Times New Roman" w:cs="Times New Roman"/>
          <w:sz w:val="28"/>
          <w:szCs w:val="28"/>
        </w:rPr>
        <w:t>:</w:t>
      </w:r>
      <w:r w:rsidRPr="00915612">
        <w:rPr>
          <w:rFonts w:ascii="Times New Roman" w:hAnsi="Times New Roman" w:cs="Times New Roman"/>
          <w:sz w:val="28"/>
          <w:szCs w:val="28"/>
        </w:rPr>
        <w:t xml:space="preserve"> брачный договор или  соглашение о разделе совместно нажитого имущества?</w:t>
      </w:r>
    </w:p>
    <w:bookmarkEnd w:id="0"/>
    <w:p w:rsidR="00915612" w:rsidRPr="00915612" w:rsidRDefault="00915612" w:rsidP="0091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На Ваш вопрос отвечает помощник прокурора Куйбышевского района г.Самары Юля Алексеева:</w:t>
      </w:r>
    </w:p>
    <w:p w:rsidR="00E44116" w:rsidRPr="00915612" w:rsidRDefault="00E44116" w:rsidP="00E44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16" w:rsidRPr="00915612" w:rsidRDefault="00E44116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Согласно ст.34 Семейного Кодекса РФ  имущество, нажитое супругами во время брака, является их совместной собственностью.</w:t>
      </w:r>
    </w:p>
    <w:p w:rsidR="00E44116" w:rsidRPr="00915612" w:rsidRDefault="00E44116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В связи с тем, что в данном случае брак у Вас еще не зарегистрирован</w:t>
      </w:r>
      <w:r w:rsidR="00915612">
        <w:rPr>
          <w:rFonts w:ascii="Times New Roman" w:hAnsi="Times New Roman" w:cs="Times New Roman"/>
          <w:sz w:val="28"/>
          <w:szCs w:val="28"/>
        </w:rPr>
        <w:t>,</w:t>
      </w:r>
      <w:r w:rsidRPr="00915612">
        <w:rPr>
          <w:rFonts w:ascii="Times New Roman" w:hAnsi="Times New Roman" w:cs="Times New Roman"/>
          <w:sz w:val="28"/>
          <w:szCs w:val="28"/>
        </w:rPr>
        <w:t xml:space="preserve"> </w:t>
      </w:r>
      <w:r w:rsidR="00915612" w:rsidRPr="00915612">
        <w:rPr>
          <w:rFonts w:ascii="Times New Roman" w:hAnsi="Times New Roman" w:cs="Times New Roman"/>
          <w:sz w:val="28"/>
          <w:szCs w:val="28"/>
        </w:rPr>
        <w:t>совместная собственность также еще не возникла. При таких обстоятельствах соглашение о разделе совместно нажитого имущества Вами не может быть заключено в настоящее время.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 xml:space="preserve">В свою очередь брачный договор может быть заключен как до государственной регистрации заключения брака, так и в любое время в период брака (ст.41 СК РФ). 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Брачный договор должен быть заключен в письменной форме и подлежит нотариальному удостоверению.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В брачном договоре можно установить имущественные права и обязанности супругов в браке и (или) в случае его расторжения, режим собственности на имеющиеся имущество и также на имущество, которое будет приобретено в будущем.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Несмотря на то, что брачный договор Вы вправе заключить до брака, договор вступает в силу со дня государственной регистрации заключения брака.</w:t>
      </w: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sectPr w:rsidR="00E4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5E" w:rsidRDefault="001F065E" w:rsidP="00E44116">
      <w:pPr>
        <w:spacing w:after="0" w:line="240" w:lineRule="auto"/>
      </w:pPr>
      <w:r>
        <w:separator/>
      </w:r>
    </w:p>
  </w:endnote>
  <w:endnote w:type="continuationSeparator" w:id="0">
    <w:p w:rsidR="001F065E" w:rsidRDefault="001F065E" w:rsidP="00E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5E" w:rsidRDefault="001F065E" w:rsidP="00E44116">
      <w:pPr>
        <w:spacing w:after="0" w:line="240" w:lineRule="auto"/>
      </w:pPr>
      <w:r>
        <w:separator/>
      </w:r>
    </w:p>
  </w:footnote>
  <w:footnote w:type="continuationSeparator" w:id="0">
    <w:p w:rsidR="001F065E" w:rsidRDefault="001F065E" w:rsidP="00E4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16"/>
    <w:rsid w:val="001F065E"/>
    <w:rsid w:val="00263302"/>
    <w:rsid w:val="0041671F"/>
    <w:rsid w:val="00854D71"/>
    <w:rsid w:val="00915612"/>
    <w:rsid w:val="00A83851"/>
    <w:rsid w:val="00E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1717-0C78-4905-884D-885C3C8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116"/>
  </w:style>
  <w:style w:type="paragraph" w:styleId="a5">
    <w:name w:val="footer"/>
    <w:basedOn w:val="a"/>
    <w:link w:val="a6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Колесниченко Виктория Владимировна</cp:lastModifiedBy>
  <cp:revision>2</cp:revision>
  <dcterms:created xsi:type="dcterms:W3CDTF">2018-09-03T05:09:00Z</dcterms:created>
  <dcterms:modified xsi:type="dcterms:W3CDTF">2018-09-03T05:09:00Z</dcterms:modified>
</cp:coreProperties>
</file>